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7633" w14:textId="77777777" w:rsidR="005E4025" w:rsidRPr="009B461B" w:rsidRDefault="00001C8C">
      <w:pPr>
        <w:pStyle w:val="BodyText"/>
        <w:spacing w:before="9"/>
        <w:rPr>
          <w:rFonts w:ascii="Times New Roman"/>
          <w:color w:val="0070C0"/>
        </w:rPr>
      </w:pPr>
      <w:r>
        <w:rPr>
          <w:noProof/>
          <w:color w:val="0070C0"/>
        </w:rPr>
        <w:drawing>
          <wp:anchor distT="0" distB="0" distL="114300" distR="114300" simplePos="0" relativeHeight="251658240" behindDoc="0" locked="0" layoutInCell="1" allowOverlap="1">
            <wp:simplePos x="0" y="0"/>
            <wp:positionH relativeFrom="column">
              <wp:posOffset>7658100</wp:posOffset>
            </wp:positionH>
            <wp:positionV relativeFrom="paragraph">
              <wp:posOffset>-144780</wp:posOffset>
            </wp:positionV>
            <wp:extent cx="1341120" cy="302895"/>
            <wp:effectExtent l="0" t="0" r="0" b="1905"/>
            <wp:wrapNone/>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rand New Day_logo_V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302895"/>
                    </a:xfrm>
                    <a:prstGeom prst="rect">
                      <a:avLst/>
                    </a:prstGeom>
                  </pic:spPr>
                </pic:pic>
              </a:graphicData>
            </a:graphic>
          </wp:anchor>
        </w:drawing>
      </w:r>
    </w:p>
    <w:p w14:paraId="5B9149A2" w14:textId="77777777" w:rsidR="005E4025" w:rsidRPr="009B461B" w:rsidRDefault="005D10F1" w:rsidP="00001C8C">
      <w:pPr>
        <w:pStyle w:val="Heading1"/>
        <w:spacing w:before="24"/>
        <w:ind w:left="1730"/>
        <w:rPr>
          <w:color w:val="0070C0"/>
        </w:rPr>
      </w:pPr>
      <w:r>
        <w:rPr>
          <w:color w:val="0070C0"/>
        </w:rPr>
        <w:t xml:space="preserve">               </w:t>
      </w:r>
      <w:r w:rsidR="008D6AE6" w:rsidRPr="009B461B">
        <w:rPr>
          <w:color w:val="0070C0"/>
        </w:rPr>
        <w:t>HEDIS Stars Measures Reference Guide for 2020</w:t>
      </w:r>
      <w:r w:rsidR="009B461B" w:rsidRPr="009B461B">
        <w:rPr>
          <w:color w:val="0070C0"/>
        </w:rPr>
        <w:t>-2021</w:t>
      </w:r>
      <w:r w:rsidR="00001C8C">
        <w:rPr>
          <w:color w:val="0070C0"/>
        </w:rPr>
        <w:t xml:space="preserve">    </w:t>
      </w:r>
    </w:p>
    <w:p w14:paraId="6FC2B426" w14:textId="77777777" w:rsidR="0068660C" w:rsidRDefault="00542581" w:rsidP="0068660C">
      <w:pPr>
        <w:spacing w:before="11" w:after="1"/>
        <w:jc w:val="center"/>
        <w:rPr>
          <w:sz w:val="19"/>
        </w:rPr>
      </w:pPr>
      <w:r>
        <w:rPr>
          <w:sz w:val="19"/>
        </w:rPr>
        <w:t xml:space="preserve">Brand New Day requires all contracted providers and groups to adhere to </w:t>
      </w:r>
      <w:r w:rsidR="0068660C">
        <w:rPr>
          <w:sz w:val="19"/>
        </w:rPr>
        <w:t xml:space="preserve">the current </w:t>
      </w:r>
      <w:r>
        <w:rPr>
          <w:sz w:val="19"/>
        </w:rPr>
        <w:t xml:space="preserve">NCQA HEDIS guidelines for preventive care screenings </w:t>
      </w:r>
      <w:r w:rsidR="0068660C">
        <w:rPr>
          <w:sz w:val="19"/>
        </w:rPr>
        <w:t xml:space="preserve">&amp; CMS best practices for </w:t>
      </w:r>
      <w:r w:rsidR="004B125A">
        <w:rPr>
          <w:sz w:val="19"/>
        </w:rPr>
        <w:t xml:space="preserve">managing </w:t>
      </w:r>
      <w:r w:rsidR="0068660C">
        <w:rPr>
          <w:sz w:val="19"/>
        </w:rPr>
        <w:t xml:space="preserve">chronic disease. </w:t>
      </w:r>
      <w:r>
        <w:rPr>
          <w:sz w:val="19"/>
        </w:rPr>
        <w:t xml:space="preserve"> </w:t>
      </w:r>
    </w:p>
    <w:p w14:paraId="1B861004" w14:textId="77777777" w:rsidR="005E4025" w:rsidRDefault="00542581" w:rsidP="0068660C">
      <w:pPr>
        <w:spacing w:before="11" w:after="1"/>
        <w:jc w:val="center"/>
        <w:rPr>
          <w:sz w:val="19"/>
        </w:rPr>
      </w:pPr>
      <w:r>
        <w:rPr>
          <w:sz w:val="19"/>
        </w:rPr>
        <w:t xml:space="preserve">Below is an outline of </w:t>
      </w:r>
      <w:r w:rsidR="0068660C">
        <w:rPr>
          <w:sz w:val="19"/>
        </w:rPr>
        <w:t xml:space="preserve">  primary STAR &amp; HEDIS measures to meet criteria and specific ICD-10, CPT coding.</w:t>
      </w:r>
    </w:p>
    <w:p w14:paraId="012126D3" w14:textId="77777777" w:rsidR="00542581" w:rsidRDefault="00542581">
      <w:pPr>
        <w:spacing w:before="11" w:after="1"/>
        <w:rPr>
          <w:sz w:val="19"/>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8745"/>
        <w:gridCol w:w="5958"/>
      </w:tblGrid>
      <w:tr w:rsidR="005E4025" w14:paraId="306D47AA" w14:textId="77777777">
        <w:trPr>
          <w:trHeight w:hRule="exact" w:val="873"/>
        </w:trPr>
        <w:tc>
          <w:tcPr>
            <w:tcW w:w="14703" w:type="dxa"/>
            <w:gridSpan w:val="2"/>
            <w:tcBorders>
              <w:left w:val="single" w:sz="6" w:space="0" w:color="000000"/>
              <w:bottom w:val="single" w:sz="6" w:space="0" w:color="000000"/>
              <w:right w:val="single" w:sz="6" w:space="0" w:color="000000"/>
            </w:tcBorders>
            <w:shd w:val="clear" w:color="auto" w:fill="4F81BC"/>
          </w:tcPr>
          <w:p w14:paraId="6FDB170F" w14:textId="77777777" w:rsidR="00435BA7" w:rsidRDefault="00435BA7" w:rsidP="00435BA7">
            <w:pPr>
              <w:pStyle w:val="TableParagraph"/>
              <w:spacing w:before="38" w:line="245" w:lineRule="exact"/>
              <w:ind w:left="3811"/>
              <w:rPr>
                <w:b/>
                <w:color w:val="FFFFFF"/>
              </w:rPr>
            </w:pPr>
            <w:r>
              <w:rPr>
                <w:b/>
                <w:color w:val="FFFFFF"/>
              </w:rPr>
              <w:t xml:space="preserve">                                      </w:t>
            </w:r>
            <w:r w:rsidRPr="00435BA7">
              <w:rPr>
                <w:b/>
                <w:color w:val="FFFFFF"/>
              </w:rPr>
              <w:t>Breast Cancer Screening (BCS)</w:t>
            </w:r>
          </w:p>
          <w:p w14:paraId="4310934F" w14:textId="77777777" w:rsidR="005E4025" w:rsidRDefault="00435BA7" w:rsidP="00435BA7">
            <w:pPr>
              <w:pStyle w:val="TableParagraph"/>
              <w:spacing w:before="38" w:line="245" w:lineRule="exact"/>
              <w:rPr>
                <w:b/>
              </w:rPr>
            </w:pPr>
            <w:r>
              <w:rPr>
                <w:b/>
                <w:color w:val="FFFFFF"/>
              </w:rPr>
              <w:t xml:space="preserve">                                  The </w:t>
            </w:r>
            <w:r w:rsidR="008D6AE6">
              <w:rPr>
                <w:b/>
                <w:color w:val="FFFFFF"/>
              </w:rPr>
              <w:t>percentage of</w:t>
            </w:r>
            <w:r w:rsidR="009B461B">
              <w:rPr>
                <w:b/>
                <w:color w:val="FFFFFF"/>
              </w:rPr>
              <w:t xml:space="preserve"> </w:t>
            </w:r>
            <w:r w:rsidR="008D6AE6">
              <w:rPr>
                <w:b/>
                <w:color w:val="FFFFFF"/>
              </w:rPr>
              <w:t>women age 50–74 who had a mammogram to screen for breast cancer</w:t>
            </w:r>
            <w:r w:rsidR="009B461B">
              <w:rPr>
                <w:b/>
                <w:color w:val="FFFFFF"/>
              </w:rPr>
              <w:t xml:space="preserve"> within the measurement year.</w:t>
            </w:r>
          </w:p>
          <w:p w14:paraId="6DF022A0" w14:textId="77777777" w:rsidR="005E4025" w:rsidRDefault="005E4025" w:rsidP="00435BA7">
            <w:pPr>
              <w:pStyle w:val="TableParagraph"/>
              <w:tabs>
                <w:tab w:val="left" w:pos="3811"/>
              </w:tabs>
              <w:spacing w:before="14" w:line="199" w:lineRule="auto"/>
              <w:ind w:left="3811" w:right="895" w:hanging="3700"/>
              <w:jc w:val="center"/>
              <w:rPr>
                <w:b/>
              </w:rPr>
            </w:pPr>
          </w:p>
        </w:tc>
      </w:tr>
      <w:tr w:rsidR="005E4025" w14:paraId="6AD9A53C" w14:textId="77777777">
        <w:trPr>
          <w:trHeight w:hRule="exact" w:val="2147"/>
        </w:trPr>
        <w:tc>
          <w:tcPr>
            <w:tcW w:w="8745" w:type="dxa"/>
            <w:tcBorders>
              <w:top w:val="single" w:sz="6" w:space="0" w:color="000000"/>
              <w:left w:val="single" w:sz="6" w:space="0" w:color="000000"/>
              <w:bottom w:val="single" w:sz="7" w:space="0" w:color="000000"/>
              <w:right w:val="single" w:sz="6" w:space="0" w:color="000000"/>
            </w:tcBorders>
          </w:tcPr>
          <w:p w14:paraId="6B632231" w14:textId="77777777" w:rsidR="005E4025" w:rsidRDefault="008D6AE6">
            <w:pPr>
              <w:pStyle w:val="TableParagraph"/>
              <w:spacing w:line="227" w:lineRule="exact"/>
              <w:rPr>
                <w:b/>
                <w:sz w:val="19"/>
              </w:rPr>
            </w:pPr>
            <w:r>
              <w:rPr>
                <w:b/>
                <w:sz w:val="19"/>
              </w:rPr>
              <w:t>Measure Compliance:</w:t>
            </w:r>
          </w:p>
          <w:p w14:paraId="55239F0C" w14:textId="77777777" w:rsidR="005E4025" w:rsidRDefault="008D6AE6">
            <w:pPr>
              <w:pStyle w:val="TableParagraph"/>
              <w:tabs>
                <w:tab w:val="left" w:pos="4260"/>
              </w:tabs>
              <w:spacing w:before="40" w:line="228" w:lineRule="exact"/>
              <w:rPr>
                <w:sz w:val="19"/>
              </w:rPr>
            </w:pPr>
            <w:r>
              <w:rPr>
                <w:b/>
                <w:color w:val="365F91"/>
                <w:spacing w:val="-4"/>
                <w:sz w:val="19"/>
              </w:rPr>
              <w:t xml:space="preserve">CPT:  </w:t>
            </w:r>
            <w:r>
              <w:rPr>
                <w:sz w:val="19"/>
              </w:rPr>
              <w:t>77055–77057, 77061–77063,</w:t>
            </w:r>
            <w:r>
              <w:rPr>
                <w:spacing w:val="14"/>
                <w:sz w:val="19"/>
              </w:rPr>
              <w:t xml:space="preserve"> </w:t>
            </w:r>
            <w:r>
              <w:rPr>
                <w:sz w:val="19"/>
              </w:rPr>
              <w:t>77065</w:t>
            </w:r>
            <w:r>
              <w:rPr>
                <w:spacing w:val="-14"/>
                <w:sz w:val="19"/>
              </w:rPr>
              <w:t xml:space="preserve"> </w:t>
            </w:r>
            <w:r>
              <w:rPr>
                <w:sz w:val="19"/>
              </w:rPr>
              <w:t>–77067</w:t>
            </w:r>
            <w:r>
              <w:rPr>
                <w:sz w:val="19"/>
              </w:rPr>
              <w:tab/>
            </w:r>
            <w:r>
              <w:rPr>
                <w:b/>
                <w:color w:val="365F91"/>
                <w:sz w:val="19"/>
              </w:rPr>
              <w:t xml:space="preserve">HCPCS: </w:t>
            </w:r>
            <w:r>
              <w:rPr>
                <w:sz w:val="19"/>
              </w:rPr>
              <w:t>G0202, G0204,</w:t>
            </w:r>
            <w:r>
              <w:rPr>
                <w:spacing w:val="-11"/>
                <w:sz w:val="19"/>
              </w:rPr>
              <w:t xml:space="preserve"> </w:t>
            </w:r>
            <w:r>
              <w:rPr>
                <w:sz w:val="19"/>
              </w:rPr>
              <w:t>G0206</w:t>
            </w:r>
          </w:p>
          <w:p w14:paraId="529962E7" w14:textId="77777777" w:rsidR="009B461B" w:rsidRDefault="009B461B" w:rsidP="009B461B">
            <w:pPr>
              <w:pStyle w:val="TableParagraph"/>
              <w:spacing w:before="10" w:line="208" w:lineRule="exact"/>
              <w:ind w:left="641" w:right="252" w:hanging="529"/>
              <w:rPr>
                <w:sz w:val="19"/>
              </w:rPr>
            </w:pPr>
            <w:r>
              <w:rPr>
                <w:sz w:val="19"/>
              </w:rPr>
              <w:t xml:space="preserve">          Preventive care screening</w:t>
            </w:r>
            <w:r w:rsidR="008D6AE6">
              <w:rPr>
                <w:sz w:val="19"/>
              </w:rPr>
              <w:t xml:space="preserve"> to detect breast cancer in women. </w:t>
            </w:r>
          </w:p>
          <w:p w14:paraId="61742610" w14:textId="77777777" w:rsidR="009B461B" w:rsidRDefault="009B461B" w:rsidP="009B461B">
            <w:pPr>
              <w:pStyle w:val="TableParagraph"/>
              <w:spacing w:before="10" w:line="208" w:lineRule="exact"/>
              <w:ind w:left="641" w:right="252" w:hanging="529"/>
              <w:rPr>
                <w:sz w:val="19"/>
              </w:rPr>
            </w:pPr>
            <w:r>
              <w:rPr>
                <w:sz w:val="19"/>
              </w:rPr>
              <w:t xml:space="preserve">          </w:t>
            </w:r>
            <w:r w:rsidR="008D6AE6">
              <w:rPr>
                <w:sz w:val="19"/>
              </w:rPr>
              <w:t>All types and methods of</w:t>
            </w:r>
            <w:r>
              <w:rPr>
                <w:sz w:val="19"/>
              </w:rPr>
              <w:t xml:space="preserve"> </w:t>
            </w:r>
            <w:r w:rsidR="008D6AE6">
              <w:rPr>
                <w:sz w:val="19"/>
              </w:rPr>
              <w:t>mammograms qualify</w:t>
            </w:r>
            <w:r>
              <w:rPr>
                <w:sz w:val="19"/>
              </w:rPr>
              <w:t>.</w:t>
            </w:r>
          </w:p>
          <w:p w14:paraId="3FE50E1A" w14:textId="77777777" w:rsidR="005E4025" w:rsidRDefault="005E4025">
            <w:pPr>
              <w:pStyle w:val="TableParagraph"/>
              <w:spacing w:line="216" w:lineRule="auto"/>
              <w:ind w:left="641"/>
              <w:rPr>
                <w:sz w:val="19"/>
              </w:rPr>
            </w:pPr>
          </w:p>
        </w:tc>
        <w:tc>
          <w:tcPr>
            <w:tcW w:w="5958" w:type="dxa"/>
            <w:tcBorders>
              <w:top w:val="single" w:sz="6" w:space="0" w:color="000000"/>
              <w:left w:val="single" w:sz="6" w:space="0" w:color="000000"/>
              <w:bottom w:val="single" w:sz="7" w:space="0" w:color="000000"/>
              <w:right w:val="single" w:sz="6" w:space="0" w:color="000000"/>
            </w:tcBorders>
          </w:tcPr>
          <w:p w14:paraId="515AD090" w14:textId="77777777" w:rsidR="005E4025" w:rsidRDefault="008D6AE6">
            <w:pPr>
              <w:pStyle w:val="TableParagraph"/>
              <w:spacing w:before="107" w:line="223" w:lineRule="exact"/>
              <w:ind w:left="111"/>
              <w:rPr>
                <w:sz w:val="19"/>
              </w:rPr>
            </w:pPr>
            <w:r>
              <w:rPr>
                <w:sz w:val="19"/>
              </w:rPr>
              <w:t>Exclusions:</w:t>
            </w:r>
          </w:p>
          <w:p w14:paraId="24000B57" w14:textId="77777777" w:rsidR="005E4025" w:rsidRDefault="008D6AE6">
            <w:pPr>
              <w:pStyle w:val="TableParagraph"/>
              <w:numPr>
                <w:ilvl w:val="0"/>
                <w:numId w:val="22"/>
              </w:numPr>
              <w:tabs>
                <w:tab w:val="left" w:pos="336"/>
              </w:tabs>
              <w:spacing w:line="233" w:lineRule="exact"/>
              <w:rPr>
                <w:sz w:val="19"/>
              </w:rPr>
            </w:pPr>
            <w:r>
              <w:rPr>
                <w:spacing w:val="4"/>
                <w:sz w:val="19"/>
              </w:rPr>
              <w:t xml:space="preserve">Hx </w:t>
            </w:r>
            <w:r>
              <w:rPr>
                <w:spacing w:val="3"/>
                <w:sz w:val="19"/>
              </w:rPr>
              <w:t xml:space="preserve">bilateral </w:t>
            </w:r>
            <w:r>
              <w:rPr>
                <w:sz w:val="19"/>
              </w:rPr>
              <w:t xml:space="preserve">mastectomy </w:t>
            </w:r>
            <w:r>
              <w:rPr>
                <w:spacing w:val="5"/>
                <w:sz w:val="19"/>
              </w:rPr>
              <w:t xml:space="preserve">or </w:t>
            </w:r>
            <w:r>
              <w:rPr>
                <w:sz w:val="19"/>
              </w:rPr>
              <w:t>unilateral</w:t>
            </w:r>
            <w:r>
              <w:rPr>
                <w:spacing w:val="13"/>
                <w:sz w:val="19"/>
              </w:rPr>
              <w:t xml:space="preserve"> </w:t>
            </w:r>
            <w:r>
              <w:rPr>
                <w:sz w:val="19"/>
              </w:rPr>
              <w:t>mastectomy</w:t>
            </w:r>
          </w:p>
          <w:p w14:paraId="30BFD914" w14:textId="77777777" w:rsidR="005E4025" w:rsidRDefault="008D6AE6">
            <w:pPr>
              <w:pStyle w:val="TableParagraph"/>
              <w:spacing w:before="41"/>
              <w:ind w:left="335"/>
              <w:rPr>
                <w:sz w:val="19"/>
              </w:rPr>
            </w:pPr>
            <w:r>
              <w:rPr>
                <w:b/>
                <w:color w:val="365F91"/>
                <w:sz w:val="19"/>
              </w:rPr>
              <w:t xml:space="preserve">ICD-10: </w:t>
            </w:r>
            <w:r>
              <w:rPr>
                <w:sz w:val="19"/>
              </w:rPr>
              <w:t>Z90.13 or Z90.11 Right, Z90.12 Left</w:t>
            </w:r>
          </w:p>
          <w:p w14:paraId="4AF7B140" w14:textId="77777777" w:rsidR="005E4025" w:rsidRDefault="008D6AE6">
            <w:pPr>
              <w:pStyle w:val="TableParagraph"/>
              <w:spacing w:before="56"/>
              <w:ind w:left="335"/>
              <w:rPr>
                <w:sz w:val="19"/>
              </w:rPr>
            </w:pPr>
            <w:r>
              <w:rPr>
                <w:b/>
                <w:color w:val="365F91"/>
                <w:sz w:val="19"/>
              </w:rPr>
              <w:t xml:space="preserve">IDC-10 PCS: </w:t>
            </w:r>
            <w:r>
              <w:rPr>
                <w:sz w:val="19"/>
              </w:rPr>
              <w:t>0HTV0ZZ, 0HTU0ZZ, 0HTT0ZZ</w:t>
            </w:r>
          </w:p>
          <w:p w14:paraId="1B57CE0D" w14:textId="77777777" w:rsidR="005E4025" w:rsidRDefault="008D6AE6">
            <w:pPr>
              <w:pStyle w:val="TableParagraph"/>
              <w:spacing w:before="55"/>
              <w:ind w:left="335"/>
              <w:rPr>
                <w:sz w:val="19"/>
              </w:rPr>
            </w:pPr>
            <w:r>
              <w:rPr>
                <w:b/>
                <w:color w:val="365F91"/>
                <w:sz w:val="19"/>
              </w:rPr>
              <w:t xml:space="preserve">CPT: </w:t>
            </w:r>
            <w:r>
              <w:rPr>
                <w:sz w:val="19"/>
              </w:rPr>
              <w:t>19180, 19200, 19220, 19240, 19303 - 19307</w:t>
            </w:r>
          </w:p>
          <w:p w14:paraId="12888E7C" w14:textId="77777777" w:rsidR="005E4025" w:rsidRDefault="008D6AE6">
            <w:pPr>
              <w:pStyle w:val="TableParagraph"/>
              <w:numPr>
                <w:ilvl w:val="0"/>
                <w:numId w:val="22"/>
              </w:numPr>
              <w:tabs>
                <w:tab w:val="left" w:pos="336"/>
              </w:tabs>
              <w:spacing w:before="61"/>
              <w:rPr>
                <w:sz w:val="19"/>
              </w:rPr>
            </w:pPr>
            <w:r>
              <w:rPr>
                <w:sz w:val="19"/>
              </w:rPr>
              <w:t>Age</w:t>
            </w:r>
            <w:r>
              <w:rPr>
                <w:spacing w:val="16"/>
                <w:sz w:val="19"/>
              </w:rPr>
              <w:t xml:space="preserve"> </w:t>
            </w:r>
            <w:r>
              <w:rPr>
                <w:sz w:val="19"/>
              </w:rPr>
              <w:t>66</w:t>
            </w:r>
            <w:r>
              <w:rPr>
                <w:spacing w:val="-6"/>
                <w:sz w:val="19"/>
              </w:rPr>
              <w:t xml:space="preserve"> </w:t>
            </w:r>
            <w:r>
              <w:rPr>
                <w:spacing w:val="5"/>
                <w:sz w:val="19"/>
              </w:rPr>
              <w:t>or</w:t>
            </w:r>
            <w:r>
              <w:rPr>
                <w:spacing w:val="-8"/>
                <w:sz w:val="19"/>
              </w:rPr>
              <w:t xml:space="preserve"> </w:t>
            </w:r>
            <w:r>
              <w:rPr>
                <w:spacing w:val="7"/>
                <w:sz w:val="19"/>
              </w:rPr>
              <w:t>older</w:t>
            </w:r>
            <w:r>
              <w:rPr>
                <w:spacing w:val="-8"/>
                <w:sz w:val="19"/>
              </w:rPr>
              <w:t xml:space="preserve"> </w:t>
            </w:r>
            <w:r>
              <w:rPr>
                <w:spacing w:val="2"/>
                <w:sz w:val="19"/>
              </w:rPr>
              <w:t>with</w:t>
            </w:r>
            <w:r>
              <w:rPr>
                <w:spacing w:val="-10"/>
                <w:sz w:val="19"/>
              </w:rPr>
              <w:t xml:space="preserve"> </w:t>
            </w:r>
            <w:r>
              <w:rPr>
                <w:sz w:val="19"/>
              </w:rPr>
              <w:t>advanced</w:t>
            </w:r>
            <w:r>
              <w:rPr>
                <w:spacing w:val="-11"/>
                <w:sz w:val="19"/>
              </w:rPr>
              <w:t xml:space="preserve"> </w:t>
            </w:r>
            <w:r>
              <w:rPr>
                <w:sz w:val="19"/>
              </w:rPr>
              <w:t>illness and</w:t>
            </w:r>
            <w:r>
              <w:rPr>
                <w:spacing w:val="-8"/>
                <w:sz w:val="19"/>
              </w:rPr>
              <w:t xml:space="preserve"> </w:t>
            </w:r>
            <w:r>
              <w:rPr>
                <w:sz w:val="19"/>
              </w:rPr>
              <w:t>frailty</w:t>
            </w:r>
            <w:r>
              <w:rPr>
                <w:spacing w:val="-13"/>
                <w:sz w:val="19"/>
              </w:rPr>
              <w:t xml:space="preserve"> </w:t>
            </w:r>
          </w:p>
          <w:p w14:paraId="1BCEE2A5" w14:textId="77777777" w:rsidR="005E4025" w:rsidRDefault="008D6AE6">
            <w:pPr>
              <w:pStyle w:val="TableParagraph"/>
              <w:numPr>
                <w:ilvl w:val="0"/>
                <w:numId w:val="22"/>
              </w:numPr>
              <w:tabs>
                <w:tab w:val="left" w:pos="336"/>
              </w:tabs>
              <w:spacing w:before="62"/>
              <w:rPr>
                <w:sz w:val="19"/>
              </w:rPr>
            </w:pPr>
            <w:r>
              <w:rPr>
                <w:spacing w:val="4"/>
                <w:sz w:val="19"/>
              </w:rPr>
              <w:t>Hospice</w:t>
            </w:r>
          </w:p>
        </w:tc>
      </w:tr>
    </w:tbl>
    <w:p w14:paraId="3AA4F212" w14:textId="77777777" w:rsidR="005E4025" w:rsidRDefault="005E4025">
      <w:pPr>
        <w:spacing w:before="8" w:after="1"/>
        <w:rPr>
          <w:sz w:val="17"/>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4638"/>
        <w:gridCol w:w="4027"/>
        <w:gridCol w:w="5974"/>
      </w:tblGrid>
      <w:tr w:rsidR="005E4025" w14:paraId="5A56BEEA" w14:textId="77777777" w:rsidTr="006E0FAC">
        <w:trPr>
          <w:trHeight w:hRule="exact" w:val="833"/>
        </w:trPr>
        <w:tc>
          <w:tcPr>
            <w:tcW w:w="14639" w:type="dxa"/>
            <w:gridSpan w:val="3"/>
            <w:tcBorders>
              <w:left w:val="single" w:sz="6" w:space="0" w:color="000000"/>
              <w:bottom w:val="single" w:sz="6" w:space="0" w:color="000000"/>
              <w:right w:val="single" w:sz="6" w:space="0" w:color="000000"/>
            </w:tcBorders>
            <w:shd w:val="clear" w:color="auto" w:fill="4F81BC"/>
          </w:tcPr>
          <w:p w14:paraId="64E77F5E" w14:textId="77777777" w:rsidR="00435BA7" w:rsidRDefault="00435BA7" w:rsidP="006E0FAC">
            <w:pPr>
              <w:pStyle w:val="TableParagraph"/>
              <w:tabs>
                <w:tab w:val="left" w:pos="3796"/>
              </w:tabs>
              <w:jc w:val="center"/>
              <w:rPr>
                <w:b/>
                <w:color w:val="FFFFFF"/>
                <w:sz w:val="24"/>
              </w:rPr>
            </w:pPr>
            <w:r w:rsidRPr="00435BA7">
              <w:rPr>
                <w:b/>
                <w:color w:val="FFFFFF"/>
                <w:sz w:val="24"/>
              </w:rPr>
              <w:t>Colorectal Cancer Screening (COL)</w:t>
            </w:r>
          </w:p>
          <w:p w14:paraId="200E2965" w14:textId="77777777" w:rsidR="005E4025" w:rsidRDefault="008D6AE6" w:rsidP="006E0FAC">
            <w:pPr>
              <w:pStyle w:val="TableParagraph"/>
              <w:tabs>
                <w:tab w:val="left" w:pos="3796"/>
              </w:tabs>
              <w:jc w:val="center"/>
              <w:rPr>
                <w:b/>
              </w:rPr>
            </w:pPr>
            <w:r>
              <w:rPr>
                <w:b/>
                <w:color w:val="FFFFFF"/>
                <w:spacing w:val="2"/>
                <w:position w:val="2"/>
              </w:rPr>
              <w:t xml:space="preserve">The </w:t>
            </w:r>
            <w:r>
              <w:rPr>
                <w:b/>
                <w:color w:val="FFFFFF"/>
                <w:position w:val="2"/>
              </w:rPr>
              <w:t xml:space="preserve">percentage </w:t>
            </w:r>
            <w:r>
              <w:rPr>
                <w:b/>
                <w:color w:val="FFFFFF"/>
                <w:spacing w:val="3"/>
                <w:position w:val="2"/>
              </w:rPr>
              <w:t xml:space="preserve">of </w:t>
            </w:r>
            <w:r>
              <w:rPr>
                <w:b/>
                <w:color w:val="FFFFFF"/>
                <w:position w:val="2"/>
              </w:rPr>
              <w:t xml:space="preserve">members age 50–75 who </w:t>
            </w:r>
            <w:r>
              <w:rPr>
                <w:b/>
                <w:color w:val="FFFFFF"/>
                <w:spacing w:val="2"/>
                <w:position w:val="2"/>
              </w:rPr>
              <w:t xml:space="preserve">had </w:t>
            </w:r>
            <w:r>
              <w:rPr>
                <w:b/>
                <w:color w:val="FFFFFF"/>
                <w:position w:val="2"/>
              </w:rPr>
              <w:t>screening for colorectal</w:t>
            </w:r>
            <w:r>
              <w:rPr>
                <w:b/>
                <w:color w:val="FFFFFF"/>
                <w:spacing w:val="-13"/>
                <w:position w:val="2"/>
              </w:rPr>
              <w:t xml:space="preserve"> </w:t>
            </w:r>
            <w:r>
              <w:rPr>
                <w:b/>
                <w:color w:val="FFFFFF"/>
                <w:position w:val="2"/>
              </w:rPr>
              <w:t>cancer.</w:t>
            </w:r>
          </w:p>
        </w:tc>
      </w:tr>
      <w:tr w:rsidR="005E4025" w14:paraId="362672BF" w14:textId="77777777">
        <w:trPr>
          <w:trHeight w:hRule="exact" w:val="305"/>
        </w:trPr>
        <w:tc>
          <w:tcPr>
            <w:tcW w:w="8665" w:type="dxa"/>
            <w:gridSpan w:val="2"/>
            <w:tcBorders>
              <w:top w:val="single" w:sz="6" w:space="0" w:color="000000"/>
              <w:left w:val="single" w:sz="6" w:space="0" w:color="000000"/>
              <w:bottom w:val="single" w:sz="6" w:space="0" w:color="000000"/>
              <w:right w:val="single" w:sz="6" w:space="0" w:color="000000"/>
            </w:tcBorders>
          </w:tcPr>
          <w:p w14:paraId="4CE6EBD4" w14:textId="77777777" w:rsidR="005E4025" w:rsidRDefault="008D6AE6">
            <w:pPr>
              <w:pStyle w:val="TableParagraph"/>
              <w:spacing w:line="227" w:lineRule="exact"/>
              <w:rPr>
                <w:b/>
                <w:sz w:val="19"/>
              </w:rPr>
            </w:pPr>
            <w:r>
              <w:rPr>
                <w:b/>
                <w:sz w:val="19"/>
              </w:rPr>
              <w:t>Measure Compliance:</w:t>
            </w:r>
          </w:p>
        </w:tc>
        <w:tc>
          <w:tcPr>
            <w:tcW w:w="5974" w:type="dxa"/>
            <w:vMerge w:val="restart"/>
            <w:tcBorders>
              <w:top w:val="single" w:sz="6" w:space="0" w:color="000000"/>
              <w:left w:val="single" w:sz="6" w:space="0" w:color="000000"/>
              <w:right w:val="single" w:sz="6" w:space="0" w:color="000000"/>
            </w:tcBorders>
          </w:tcPr>
          <w:p w14:paraId="51F1EF2B" w14:textId="77777777" w:rsidR="005E4025" w:rsidRDefault="008D6AE6">
            <w:pPr>
              <w:pStyle w:val="TableParagraph"/>
              <w:spacing w:before="123" w:line="215" w:lineRule="exact"/>
              <w:ind w:left="159"/>
              <w:rPr>
                <w:sz w:val="19"/>
              </w:rPr>
            </w:pPr>
            <w:r>
              <w:rPr>
                <w:sz w:val="19"/>
              </w:rPr>
              <w:t>Exclusions:</w:t>
            </w:r>
          </w:p>
          <w:p w14:paraId="49712594" w14:textId="77777777" w:rsidR="005E4025" w:rsidRDefault="008D6AE6">
            <w:pPr>
              <w:pStyle w:val="TableParagraph"/>
              <w:numPr>
                <w:ilvl w:val="0"/>
                <w:numId w:val="21"/>
              </w:numPr>
              <w:tabs>
                <w:tab w:val="left" w:pos="336"/>
              </w:tabs>
              <w:spacing w:line="225" w:lineRule="exact"/>
              <w:rPr>
                <w:sz w:val="19"/>
              </w:rPr>
            </w:pPr>
            <w:r>
              <w:rPr>
                <w:spacing w:val="2"/>
                <w:sz w:val="19"/>
              </w:rPr>
              <w:t>Colorectal</w:t>
            </w:r>
            <w:r>
              <w:rPr>
                <w:spacing w:val="24"/>
                <w:sz w:val="19"/>
              </w:rPr>
              <w:t xml:space="preserve"> </w:t>
            </w:r>
            <w:r>
              <w:rPr>
                <w:sz w:val="19"/>
              </w:rPr>
              <w:t>cancer:</w:t>
            </w:r>
          </w:p>
          <w:p w14:paraId="14BB7A42" w14:textId="77777777" w:rsidR="005E4025" w:rsidRDefault="008D6AE6">
            <w:pPr>
              <w:pStyle w:val="TableParagraph"/>
              <w:numPr>
                <w:ilvl w:val="1"/>
                <w:numId w:val="21"/>
              </w:numPr>
              <w:tabs>
                <w:tab w:val="left" w:pos="609"/>
              </w:tabs>
              <w:spacing w:before="68" w:line="192" w:lineRule="exact"/>
              <w:ind w:right="587" w:hanging="769"/>
              <w:rPr>
                <w:sz w:val="19"/>
              </w:rPr>
            </w:pPr>
            <w:r>
              <w:rPr>
                <w:b/>
                <w:color w:val="365F91"/>
                <w:sz w:val="19"/>
              </w:rPr>
              <w:t xml:space="preserve">ICD-10: </w:t>
            </w:r>
            <w:r>
              <w:rPr>
                <w:sz w:val="19"/>
              </w:rPr>
              <w:t xml:space="preserve">Z85.038 </w:t>
            </w:r>
            <w:r>
              <w:rPr>
                <w:spacing w:val="6"/>
                <w:sz w:val="19"/>
              </w:rPr>
              <w:t>(Personal</w:t>
            </w:r>
            <w:r w:rsidR="009B461B">
              <w:rPr>
                <w:spacing w:val="6"/>
                <w:sz w:val="19"/>
              </w:rPr>
              <w:t xml:space="preserve"> </w:t>
            </w:r>
            <w:r>
              <w:rPr>
                <w:spacing w:val="6"/>
                <w:sz w:val="19"/>
              </w:rPr>
              <w:t xml:space="preserve">hx </w:t>
            </w:r>
            <w:r>
              <w:rPr>
                <w:spacing w:val="5"/>
                <w:sz w:val="19"/>
              </w:rPr>
              <w:t xml:space="preserve">of </w:t>
            </w:r>
            <w:r>
              <w:rPr>
                <w:sz w:val="19"/>
              </w:rPr>
              <w:t xml:space="preserve">other malignant </w:t>
            </w:r>
            <w:r>
              <w:rPr>
                <w:spacing w:val="4"/>
                <w:sz w:val="19"/>
              </w:rPr>
              <w:t>neoplasm</w:t>
            </w:r>
            <w:r w:rsidR="009B461B">
              <w:rPr>
                <w:spacing w:val="4"/>
                <w:sz w:val="19"/>
              </w:rPr>
              <w:t xml:space="preserve"> </w:t>
            </w:r>
            <w:r>
              <w:rPr>
                <w:spacing w:val="4"/>
                <w:sz w:val="19"/>
              </w:rPr>
              <w:t xml:space="preserve">of </w:t>
            </w:r>
            <w:r>
              <w:rPr>
                <w:spacing w:val="8"/>
                <w:sz w:val="19"/>
              </w:rPr>
              <w:t>large</w:t>
            </w:r>
            <w:r>
              <w:rPr>
                <w:spacing w:val="-1"/>
                <w:sz w:val="19"/>
              </w:rPr>
              <w:t xml:space="preserve"> </w:t>
            </w:r>
            <w:r>
              <w:rPr>
                <w:sz w:val="19"/>
              </w:rPr>
              <w:t>intestine)</w:t>
            </w:r>
          </w:p>
          <w:p w14:paraId="774DE122" w14:textId="77777777" w:rsidR="005E4025" w:rsidRDefault="008D6AE6">
            <w:pPr>
              <w:pStyle w:val="TableParagraph"/>
              <w:numPr>
                <w:ilvl w:val="1"/>
                <w:numId w:val="21"/>
              </w:numPr>
              <w:tabs>
                <w:tab w:val="left" w:pos="609"/>
              </w:tabs>
              <w:spacing w:before="35" w:line="208" w:lineRule="exact"/>
              <w:ind w:right="587" w:hanging="769"/>
              <w:rPr>
                <w:sz w:val="19"/>
              </w:rPr>
            </w:pPr>
            <w:r>
              <w:rPr>
                <w:b/>
                <w:color w:val="365F91"/>
                <w:sz w:val="19"/>
              </w:rPr>
              <w:t xml:space="preserve">ICD-10: </w:t>
            </w:r>
            <w:r>
              <w:rPr>
                <w:sz w:val="19"/>
              </w:rPr>
              <w:t xml:space="preserve">Z85.048 </w:t>
            </w:r>
            <w:r>
              <w:rPr>
                <w:spacing w:val="6"/>
                <w:sz w:val="19"/>
              </w:rPr>
              <w:t>(Personal</w:t>
            </w:r>
            <w:r w:rsidR="009B461B">
              <w:rPr>
                <w:spacing w:val="6"/>
                <w:sz w:val="19"/>
              </w:rPr>
              <w:t xml:space="preserve"> </w:t>
            </w:r>
            <w:r>
              <w:rPr>
                <w:spacing w:val="6"/>
                <w:sz w:val="19"/>
              </w:rPr>
              <w:t xml:space="preserve">hx </w:t>
            </w:r>
            <w:r>
              <w:rPr>
                <w:spacing w:val="5"/>
                <w:sz w:val="19"/>
              </w:rPr>
              <w:t xml:space="preserve">of </w:t>
            </w:r>
            <w:r>
              <w:rPr>
                <w:sz w:val="19"/>
              </w:rPr>
              <w:t xml:space="preserve">other malignant </w:t>
            </w:r>
            <w:r>
              <w:rPr>
                <w:spacing w:val="4"/>
                <w:sz w:val="19"/>
              </w:rPr>
              <w:t>neoplasm</w:t>
            </w:r>
            <w:r w:rsidR="009B461B">
              <w:rPr>
                <w:spacing w:val="4"/>
                <w:sz w:val="19"/>
              </w:rPr>
              <w:t xml:space="preserve"> </w:t>
            </w:r>
            <w:r>
              <w:rPr>
                <w:spacing w:val="4"/>
                <w:sz w:val="19"/>
              </w:rPr>
              <w:t xml:space="preserve">of </w:t>
            </w:r>
            <w:r>
              <w:rPr>
                <w:spacing w:val="3"/>
                <w:sz w:val="19"/>
              </w:rPr>
              <w:t xml:space="preserve">rectum, </w:t>
            </w:r>
            <w:r>
              <w:rPr>
                <w:sz w:val="19"/>
              </w:rPr>
              <w:t xml:space="preserve">rectosigmoid junction, </w:t>
            </w:r>
            <w:r>
              <w:rPr>
                <w:spacing w:val="4"/>
                <w:sz w:val="19"/>
              </w:rPr>
              <w:t>and</w:t>
            </w:r>
            <w:r>
              <w:rPr>
                <w:spacing w:val="-6"/>
                <w:sz w:val="19"/>
              </w:rPr>
              <w:t xml:space="preserve"> </w:t>
            </w:r>
            <w:r>
              <w:rPr>
                <w:sz w:val="19"/>
              </w:rPr>
              <w:t>anus)</w:t>
            </w:r>
          </w:p>
          <w:p w14:paraId="01C2C72C" w14:textId="77777777" w:rsidR="005E4025" w:rsidRDefault="008D6AE6">
            <w:pPr>
              <w:pStyle w:val="TableParagraph"/>
              <w:spacing w:before="17"/>
              <w:ind w:left="480"/>
              <w:rPr>
                <w:sz w:val="19"/>
              </w:rPr>
            </w:pPr>
            <w:r>
              <w:rPr>
                <w:rFonts w:ascii="Wingdings" w:hAnsi="Wingdings"/>
                <w:sz w:val="19"/>
              </w:rPr>
              <w:t></w:t>
            </w:r>
            <w:r>
              <w:rPr>
                <w:rFonts w:ascii="Times New Roman" w:hAnsi="Times New Roman"/>
                <w:sz w:val="19"/>
              </w:rPr>
              <w:t xml:space="preserve"> </w:t>
            </w:r>
            <w:r>
              <w:rPr>
                <w:b/>
                <w:color w:val="365F91"/>
                <w:sz w:val="19"/>
              </w:rPr>
              <w:t xml:space="preserve">ICD-10: </w:t>
            </w:r>
            <w:r>
              <w:rPr>
                <w:sz w:val="19"/>
              </w:rPr>
              <w:t>C18.0-C18.9, C19, C20, C21.2, C21.8, C78.5,</w:t>
            </w:r>
          </w:p>
          <w:p w14:paraId="285F932A" w14:textId="77777777" w:rsidR="005E4025" w:rsidRDefault="008D6AE6">
            <w:pPr>
              <w:pStyle w:val="TableParagraph"/>
              <w:spacing w:before="40"/>
              <w:ind w:left="480"/>
              <w:rPr>
                <w:sz w:val="19"/>
              </w:rPr>
            </w:pPr>
            <w:r>
              <w:rPr>
                <w:rFonts w:ascii="Wingdings" w:hAnsi="Wingdings"/>
                <w:sz w:val="19"/>
              </w:rPr>
              <w:t></w:t>
            </w:r>
            <w:r>
              <w:rPr>
                <w:rFonts w:ascii="Times New Roman" w:hAnsi="Times New Roman"/>
                <w:sz w:val="19"/>
              </w:rPr>
              <w:t xml:space="preserve"> </w:t>
            </w:r>
            <w:r>
              <w:rPr>
                <w:b/>
                <w:color w:val="365F91"/>
                <w:sz w:val="19"/>
              </w:rPr>
              <w:t xml:space="preserve">ICD-9: </w:t>
            </w:r>
            <w:r>
              <w:rPr>
                <w:sz w:val="19"/>
              </w:rPr>
              <w:t>153.0-154.1, 197.5, V10.05, V10.06</w:t>
            </w:r>
          </w:p>
          <w:p w14:paraId="759D843B" w14:textId="77777777" w:rsidR="005E4025" w:rsidRDefault="008D6AE6">
            <w:pPr>
              <w:pStyle w:val="TableParagraph"/>
              <w:spacing w:before="56"/>
              <w:ind w:left="480"/>
              <w:rPr>
                <w:sz w:val="19"/>
              </w:rPr>
            </w:pPr>
            <w:r>
              <w:rPr>
                <w:rFonts w:ascii="Wingdings" w:hAnsi="Wingdings"/>
                <w:sz w:val="19"/>
              </w:rPr>
              <w:t></w:t>
            </w:r>
            <w:r>
              <w:rPr>
                <w:rFonts w:ascii="Times New Roman" w:hAnsi="Times New Roman"/>
                <w:sz w:val="19"/>
              </w:rPr>
              <w:t xml:space="preserve"> </w:t>
            </w:r>
            <w:r>
              <w:rPr>
                <w:b/>
                <w:color w:val="365F91"/>
                <w:sz w:val="19"/>
              </w:rPr>
              <w:t xml:space="preserve">HCPCS:  </w:t>
            </w:r>
            <w:r>
              <w:rPr>
                <w:sz w:val="19"/>
              </w:rPr>
              <w:t>G0213-G0215, G0231</w:t>
            </w:r>
          </w:p>
          <w:p w14:paraId="36E6B156" w14:textId="77777777" w:rsidR="005E4025" w:rsidRDefault="008D6AE6">
            <w:pPr>
              <w:pStyle w:val="TableParagraph"/>
              <w:numPr>
                <w:ilvl w:val="0"/>
                <w:numId w:val="21"/>
              </w:numPr>
              <w:tabs>
                <w:tab w:val="left" w:pos="336"/>
              </w:tabs>
              <w:spacing w:before="45"/>
              <w:rPr>
                <w:sz w:val="19"/>
              </w:rPr>
            </w:pPr>
            <w:r>
              <w:rPr>
                <w:spacing w:val="6"/>
                <w:sz w:val="19"/>
              </w:rPr>
              <w:t>Total</w:t>
            </w:r>
            <w:r>
              <w:rPr>
                <w:spacing w:val="9"/>
                <w:sz w:val="19"/>
              </w:rPr>
              <w:t xml:space="preserve"> </w:t>
            </w:r>
            <w:r>
              <w:rPr>
                <w:sz w:val="19"/>
              </w:rPr>
              <w:t>colectomy:</w:t>
            </w:r>
          </w:p>
          <w:p w14:paraId="4B2E0B48" w14:textId="77777777" w:rsidR="005E4025" w:rsidRDefault="008D6AE6">
            <w:pPr>
              <w:pStyle w:val="TableParagraph"/>
              <w:spacing w:before="56"/>
              <w:ind w:left="480"/>
              <w:rPr>
                <w:sz w:val="19"/>
              </w:rPr>
            </w:pPr>
            <w:r>
              <w:rPr>
                <w:rFonts w:ascii="Wingdings" w:hAnsi="Wingdings"/>
                <w:sz w:val="19"/>
              </w:rPr>
              <w:t></w:t>
            </w:r>
            <w:r>
              <w:rPr>
                <w:rFonts w:ascii="Times New Roman" w:hAnsi="Times New Roman"/>
                <w:sz w:val="19"/>
              </w:rPr>
              <w:t xml:space="preserve"> </w:t>
            </w:r>
            <w:r>
              <w:rPr>
                <w:b/>
                <w:color w:val="365F91"/>
                <w:sz w:val="19"/>
              </w:rPr>
              <w:t xml:space="preserve">CPT: </w:t>
            </w:r>
            <w:r>
              <w:rPr>
                <w:sz w:val="19"/>
              </w:rPr>
              <w:t>44150 – 44153, 44155 – 44158, 44210 – 44212</w:t>
            </w:r>
          </w:p>
          <w:p w14:paraId="4073973B" w14:textId="77777777" w:rsidR="005E4025" w:rsidRDefault="008D6AE6">
            <w:pPr>
              <w:pStyle w:val="TableParagraph"/>
              <w:numPr>
                <w:ilvl w:val="1"/>
                <w:numId w:val="21"/>
              </w:numPr>
              <w:tabs>
                <w:tab w:val="left" w:pos="609"/>
              </w:tabs>
              <w:spacing w:before="39"/>
              <w:ind w:left="608"/>
              <w:rPr>
                <w:sz w:val="19"/>
              </w:rPr>
            </w:pPr>
            <w:r>
              <w:rPr>
                <w:b/>
                <w:color w:val="365F91"/>
                <w:sz w:val="19"/>
              </w:rPr>
              <w:t xml:space="preserve">ICD-10: </w:t>
            </w:r>
            <w:r>
              <w:rPr>
                <w:spacing w:val="2"/>
                <w:sz w:val="19"/>
              </w:rPr>
              <w:t xml:space="preserve">0DTE0ZZ, </w:t>
            </w:r>
            <w:r>
              <w:rPr>
                <w:sz w:val="19"/>
              </w:rPr>
              <w:t>0DTE4ZZ, 0DTE7ZZ,</w:t>
            </w:r>
            <w:r>
              <w:rPr>
                <w:spacing w:val="7"/>
                <w:sz w:val="19"/>
              </w:rPr>
              <w:t xml:space="preserve"> </w:t>
            </w:r>
            <w:r>
              <w:rPr>
                <w:sz w:val="19"/>
              </w:rPr>
              <w:t>0DTE8ZZ</w:t>
            </w:r>
          </w:p>
          <w:p w14:paraId="2D7D969D" w14:textId="77777777" w:rsidR="005E4025" w:rsidRDefault="008D6AE6">
            <w:pPr>
              <w:pStyle w:val="TableParagraph"/>
              <w:spacing w:before="56"/>
              <w:ind w:left="480"/>
              <w:rPr>
                <w:sz w:val="19"/>
              </w:rPr>
            </w:pPr>
            <w:r>
              <w:rPr>
                <w:rFonts w:ascii="Wingdings" w:hAnsi="Wingdings"/>
                <w:sz w:val="19"/>
              </w:rPr>
              <w:t></w:t>
            </w:r>
            <w:r>
              <w:rPr>
                <w:rFonts w:ascii="Times New Roman" w:hAnsi="Times New Roman"/>
                <w:sz w:val="19"/>
              </w:rPr>
              <w:t xml:space="preserve"> </w:t>
            </w:r>
            <w:r>
              <w:rPr>
                <w:b/>
                <w:color w:val="365F91"/>
                <w:sz w:val="19"/>
              </w:rPr>
              <w:t xml:space="preserve">ICD-9: </w:t>
            </w:r>
            <w:r>
              <w:rPr>
                <w:sz w:val="19"/>
              </w:rPr>
              <w:t>45.81, 45.82, 45.83</w:t>
            </w:r>
          </w:p>
          <w:p w14:paraId="4607D941" w14:textId="77777777" w:rsidR="005E4025" w:rsidRDefault="008D6AE6" w:rsidP="00A80A50">
            <w:pPr>
              <w:pStyle w:val="TableParagraph"/>
              <w:numPr>
                <w:ilvl w:val="0"/>
                <w:numId w:val="21"/>
              </w:numPr>
              <w:tabs>
                <w:tab w:val="left" w:pos="336"/>
              </w:tabs>
              <w:spacing w:before="62"/>
              <w:ind w:hanging="225"/>
              <w:rPr>
                <w:sz w:val="19"/>
              </w:rPr>
            </w:pPr>
            <w:r>
              <w:rPr>
                <w:sz w:val="19"/>
              </w:rPr>
              <w:t>Age</w:t>
            </w:r>
            <w:r>
              <w:rPr>
                <w:spacing w:val="14"/>
                <w:sz w:val="19"/>
              </w:rPr>
              <w:t xml:space="preserve"> </w:t>
            </w:r>
            <w:r>
              <w:rPr>
                <w:sz w:val="19"/>
              </w:rPr>
              <w:t>66</w:t>
            </w:r>
            <w:r>
              <w:rPr>
                <w:spacing w:val="-7"/>
                <w:sz w:val="19"/>
              </w:rPr>
              <w:t xml:space="preserve"> </w:t>
            </w:r>
            <w:r>
              <w:rPr>
                <w:spacing w:val="5"/>
                <w:sz w:val="19"/>
              </w:rPr>
              <w:t>or</w:t>
            </w:r>
            <w:r>
              <w:rPr>
                <w:spacing w:val="-8"/>
                <w:sz w:val="19"/>
              </w:rPr>
              <w:t xml:space="preserve"> </w:t>
            </w:r>
            <w:r>
              <w:rPr>
                <w:spacing w:val="7"/>
                <w:sz w:val="19"/>
              </w:rPr>
              <w:t>older</w:t>
            </w:r>
            <w:r>
              <w:rPr>
                <w:spacing w:val="-8"/>
                <w:sz w:val="19"/>
              </w:rPr>
              <w:t xml:space="preserve"> </w:t>
            </w:r>
            <w:r>
              <w:rPr>
                <w:spacing w:val="2"/>
                <w:sz w:val="19"/>
              </w:rPr>
              <w:t>with</w:t>
            </w:r>
            <w:r>
              <w:rPr>
                <w:spacing w:val="-12"/>
                <w:sz w:val="19"/>
              </w:rPr>
              <w:t xml:space="preserve"> </w:t>
            </w:r>
            <w:r>
              <w:rPr>
                <w:sz w:val="19"/>
              </w:rPr>
              <w:t>advanced</w:t>
            </w:r>
            <w:r>
              <w:rPr>
                <w:spacing w:val="-11"/>
                <w:sz w:val="19"/>
              </w:rPr>
              <w:t xml:space="preserve"> </w:t>
            </w:r>
            <w:r>
              <w:rPr>
                <w:sz w:val="19"/>
              </w:rPr>
              <w:t>illness and</w:t>
            </w:r>
            <w:r>
              <w:rPr>
                <w:spacing w:val="-11"/>
                <w:sz w:val="19"/>
              </w:rPr>
              <w:t xml:space="preserve"> </w:t>
            </w:r>
            <w:r>
              <w:rPr>
                <w:sz w:val="19"/>
              </w:rPr>
              <w:t>frailty</w:t>
            </w:r>
            <w:r>
              <w:rPr>
                <w:spacing w:val="-15"/>
                <w:sz w:val="19"/>
              </w:rPr>
              <w:t xml:space="preserve"> </w:t>
            </w:r>
            <w:r>
              <w:rPr>
                <w:spacing w:val="4"/>
                <w:sz w:val="19"/>
              </w:rPr>
              <w:t>Hospice</w:t>
            </w:r>
          </w:p>
        </w:tc>
      </w:tr>
      <w:tr w:rsidR="005E4025" w14:paraId="1C5473D5" w14:textId="77777777">
        <w:trPr>
          <w:trHeight w:hRule="exact" w:val="785"/>
        </w:trPr>
        <w:tc>
          <w:tcPr>
            <w:tcW w:w="4638" w:type="dxa"/>
            <w:tcBorders>
              <w:top w:val="single" w:sz="6" w:space="0" w:color="000000"/>
              <w:left w:val="single" w:sz="6" w:space="0" w:color="000000"/>
              <w:bottom w:val="single" w:sz="6" w:space="0" w:color="000000"/>
              <w:right w:val="nil"/>
            </w:tcBorders>
          </w:tcPr>
          <w:p w14:paraId="7C0CE4F2" w14:textId="77777777" w:rsidR="005E4025" w:rsidRDefault="008D6AE6">
            <w:pPr>
              <w:pStyle w:val="TableParagraph"/>
              <w:spacing w:before="155" w:line="228" w:lineRule="exact"/>
              <w:ind w:left="192"/>
              <w:rPr>
                <w:sz w:val="19"/>
              </w:rPr>
            </w:pPr>
            <w:r>
              <w:rPr>
                <w:sz w:val="19"/>
              </w:rPr>
              <w:t>Colonoscopy during measurement years</w:t>
            </w:r>
          </w:p>
          <w:p w14:paraId="15B816C5" w14:textId="77777777" w:rsidR="005E4025" w:rsidRDefault="008D6AE6">
            <w:pPr>
              <w:pStyle w:val="TableParagraph"/>
              <w:spacing w:line="228" w:lineRule="exact"/>
              <w:ind w:left="464"/>
              <w:rPr>
                <w:sz w:val="19"/>
              </w:rPr>
            </w:pPr>
            <w:r>
              <w:rPr>
                <w:sz w:val="19"/>
              </w:rPr>
              <w:t>or the 9 years prior to the measurement year</w:t>
            </w:r>
          </w:p>
        </w:tc>
        <w:tc>
          <w:tcPr>
            <w:tcW w:w="4027" w:type="dxa"/>
            <w:tcBorders>
              <w:top w:val="single" w:sz="6" w:space="0" w:color="000000"/>
              <w:left w:val="nil"/>
              <w:bottom w:val="single" w:sz="6" w:space="0" w:color="000000"/>
              <w:right w:val="single" w:sz="6" w:space="0" w:color="000000"/>
            </w:tcBorders>
          </w:tcPr>
          <w:p w14:paraId="524E4AF9" w14:textId="77777777" w:rsidR="005E4025" w:rsidRDefault="008D6AE6">
            <w:pPr>
              <w:pStyle w:val="TableParagraph"/>
              <w:spacing w:before="27"/>
              <w:ind w:left="543"/>
              <w:rPr>
                <w:sz w:val="19"/>
              </w:rPr>
            </w:pPr>
            <w:r>
              <w:rPr>
                <w:b/>
                <w:color w:val="365F91"/>
                <w:sz w:val="19"/>
              </w:rPr>
              <w:t xml:space="preserve">CPT:  </w:t>
            </w:r>
            <w:r>
              <w:rPr>
                <w:sz w:val="19"/>
              </w:rPr>
              <w:t>44388- 44394, 44397, 44401-44408,</w:t>
            </w:r>
          </w:p>
          <w:p w14:paraId="209F1045" w14:textId="77777777" w:rsidR="005E4025" w:rsidRDefault="008D6AE6">
            <w:pPr>
              <w:pStyle w:val="TableParagraph"/>
              <w:spacing w:before="8" w:line="220" w:lineRule="exact"/>
              <w:ind w:left="543"/>
              <w:rPr>
                <w:sz w:val="19"/>
              </w:rPr>
            </w:pPr>
            <w:r>
              <w:rPr>
                <w:sz w:val="19"/>
              </w:rPr>
              <w:t>45355, 45378-45393, 45398</w:t>
            </w:r>
          </w:p>
          <w:p w14:paraId="113FEA6E" w14:textId="77777777" w:rsidR="005E4025" w:rsidRDefault="008D6AE6">
            <w:pPr>
              <w:pStyle w:val="TableParagraph"/>
              <w:spacing w:line="220" w:lineRule="exact"/>
              <w:ind w:left="543"/>
              <w:rPr>
                <w:sz w:val="19"/>
              </w:rPr>
            </w:pPr>
            <w:r>
              <w:rPr>
                <w:b/>
                <w:color w:val="365F91"/>
                <w:sz w:val="19"/>
              </w:rPr>
              <w:t xml:space="preserve">HCPCS:  </w:t>
            </w:r>
            <w:r>
              <w:rPr>
                <w:sz w:val="19"/>
              </w:rPr>
              <w:t>G0105, G0121</w:t>
            </w:r>
          </w:p>
        </w:tc>
        <w:tc>
          <w:tcPr>
            <w:tcW w:w="5974" w:type="dxa"/>
            <w:vMerge/>
            <w:tcBorders>
              <w:left w:val="single" w:sz="6" w:space="0" w:color="000000"/>
              <w:right w:val="single" w:sz="6" w:space="0" w:color="000000"/>
            </w:tcBorders>
          </w:tcPr>
          <w:p w14:paraId="5C113CC0" w14:textId="77777777" w:rsidR="005E4025" w:rsidRDefault="005E4025"/>
        </w:tc>
      </w:tr>
      <w:tr w:rsidR="005E4025" w14:paraId="7809506F" w14:textId="77777777">
        <w:trPr>
          <w:trHeight w:hRule="exact" w:val="368"/>
        </w:trPr>
        <w:tc>
          <w:tcPr>
            <w:tcW w:w="4638" w:type="dxa"/>
            <w:tcBorders>
              <w:top w:val="single" w:sz="6" w:space="0" w:color="000000"/>
              <w:left w:val="single" w:sz="6" w:space="0" w:color="000000"/>
              <w:bottom w:val="single" w:sz="6" w:space="0" w:color="000000"/>
              <w:right w:val="nil"/>
            </w:tcBorders>
          </w:tcPr>
          <w:p w14:paraId="6EEC834D" w14:textId="77777777" w:rsidR="005E4025" w:rsidRDefault="008D6AE6">
            <w:pPr>
              <w:pStyle w:val="TableParagraph"/>
              <w:spacing w:before="43"/>
              <w:ind w:left="192"/>
              <w:rPr>
                <w:sz w:val="19"/>
              </w:rPr>
            </w:pPr>
            <w:r>
              <w:rPr>
                <w:sz w:val="19"/>
              </w:rPr>
              <w:t>FOBT (g</w:t>
            </w:r>
            <w:r w:rsidR="000F5100">
              <w:rPr>
                <w:sz w:val="19"/>
              </w:rPr>
              <w:t>-</w:t>
            </w:r>
            <w:r>
              <w:rPr>
                <w:sz w:val="19"/>
              </w:rPr>
              <w:t>FOBT or FIT) during measurement year</w:t>
            </w:r>
          </w:p>
        </w:tc>
        <w:tc>
          <w:tcPr>
            <w:tcW w:w="4027" w:type="dxa"/>
            <w:tcBorders>
              <w:top w:val="single" w:sz="6" w:space="0" w:color="000000"/>
              <w:left w:val="nil"/>
              <w:bottom w:val="single" w:sz="6" w:space="0" w:color="000000"/>
              <w:right w:val="single" w:sz="6" w:space="0" w:color="000000"/>
            </w:tcBorders>
          </w:tcPr>
          <w:p w14:paraId="02760169" w14:textId="77777777" w:rsidR="005E4025" w:rsidRDefault="008D6AE6">
            <w:pPr>
              <w:pStyle w:val="TableParagraph"/>
              <w:tabs>
                <w:tab w:val="left" w:pos="2673"/>
              </w:tabs>
              <w:spacing w:before="43"/>
              <w:ind w:left="543"/>
              <w:rPr>
                <w:sz w:val="19"/>
              </w:rPr>
            </w:pPr>
            <w:r>
              <w:rPr>
                <w:b/>
                <w:color w:val="365F91"/>
                <w:spacing w:val="-4"/>
                <w:sz w:val="19"/>
              </w:rPr>
              <w:t xml:space="preserve">CPT: </w:t>
            </w:r>
            <w:r>
              <w:rPr>
                <w:b/>
                <w:color w:val="365F91"/>
                <w:spacing w:val="8"/>
                <w:sz w:val="19"/>
              </w:rPr>
              <w:t xml:space="preserve"> </w:t>
            </w:r>
            <w:r>
              <w:rPr>
                <w:sz w:val="19"/>
              </w:rPr>
              <w:t>82270,</w:t>
            </w:r>
            <w:r>
              <w:rPr>
                <w:spacing w:val="3"/>
                <w:sz w:val="19"/>
              </w:rPr>
              <w:t xml:space="preserve"> </w:t>
            </w:r>
            <w:r>
              <w:rPr>
                <w:sz w:val="19"/>
              </w:rPr>
              <w:t>82274</w:t>
            </w:r>
            <w:r>
              <w:rPr>
                <w:sz w:val="19"/>
              </w:rPr>
              <w:tab/>
            </w:r>
            <w:r>
              <w:rPr>
                <w:b/>
                <w:color w:val="365F91"/>
                <w:sz w:val="19"/>
              </w:rPr>
              <w:t xml:space="preserve">HCPCS: </w:t>
            </w:r>
            <w:r>
              <w:rPr>
                <w:b/>
                <w:color w:val="365F91"/>
                <w:spacing w:val="8"/>
                <w:sz w:val="19"/>
              </w:rPr>
              <w:t xml:space="preserve"> </w:t>
            </w:r>
            <w:r>
              <w:rPr>
                <w:sz w:val="19"/>
              </w:rPr>
              <w:t>G0328</w:t>
            </w:r>
          </w:p>
        </w:tc>
        <w:tc>
          <w:tcPr>
            <w:tcW w:w="5974" w:type="dxa"/>
            <w:vMerge/>
            <w:tcBorders>
              <w:left w:val="single" w:sz="6" w:space="0" w:color="000000"/>
              <w:right w:val="single" w:sz="6" w:space="0" w:color="000000"/>
            </w:tcBorders>
          </w:tcPr>
          <w:p w14:paraId="0420C3EF" w14:textId="77777777" w:rsidR="005E4025" w:rsidRDefault="005E4025"/>
        </w:tc>
      </w:tr>
      <w:tr w:rsidR="005E4025" w14:paraId="4206E75A" w14:textId="77777777">
        <w:trPr>
          <w:trHeight w:hRule="exact" w:val="593"/>
        </w:trPr>
        <w:tc>
          <w:tcPr>
            <w:tcW w:w="4638" w:type="dxa"/>
            <w:tcBorders>
              <w:top w:val="single" w:sz="6" w:space="0" w:color="000000"/>
              <w:left w:val="single" w:sz="6" w:space="0" w:color="000000"/>
              <w:bottom w:val="single" w:sz="6" w:space="0" w:color="000000"/>
              <w:right w:val="nil"/>
            </w:tcBorders>
          </w:tcPr>
          <w:p w14:paraId="185FB465" w14:textId="77777777" w:rsidR="005E4025" w:rsidRDefault="008D6AE6">
            <w:pPr>
              <w:pStyle w:val="TableParagraph"/>
              <w:spacing w:before="43" w:line="249" w:lineRule="auto"/>
              <w:ind w:left="464" w:right="649" w:hanging="272"/>
              <w:rPr>
                <w:sz w:val="19"/>
              </w:rPr>
            </w:pPr>
            <w:r>
              <w:rPr>
                <w:sz w:val="19"/>
              </w:rPr>
              <w:t>FIT-DNA (Cologuard®) during measurement year or the two years prior to measurement</w:t>
            </w:r>
            <w:r w:rsidR="009B461B">
              <w:rPr>
                <w:sz w:val="19"/>
              </w:rPr>
              <w:t xml:space="preserve"> </w:t>
            </w:r>
            <w:r>
              <w:rPr>
                <w:sz w:val="19"/>
              </w:rPr>
              <w:t>year</w:t>
            </w:r>
          </w:p>
        </w:tc>
        <w:tc>
          <w:tcPr>
            <w:tcW w:w="4027" w:type="dxa"/>
            <w:tcBorders>
              <w:top w:val="single" w:sz="6" w:space="0" w:color="000000"/>
              <w:left w:val="nil"/>
              <w:bottom w:val="single" w:sz="6" w:space="0" w:color="000000"/>
              <w:right w:val="single" w:sz="6" w:space="0" w:color="000000"/>
            </w:tcBorders>
          </w:tcPr>
          <w:p w14:paraId="2A98379F" w14:textId="77777777" w:rsidR="005E4025" w:rsidRDefault="008D6AE6">
            <w:pPr>
              <w:pStyle w:val="TableParagraph"/>
              <w:tabs>
                <w:tab w:val="left" w:pos="2705"/>
              </w:tabs>
              <w:spacing w:before="155"/>
              <w:ind w:left="543"/>
              <w:rPr>
                <w:sz w:val="19"/>
              </w:rPr>
            </w:pPr>
            <w:r>
              <w:rPr>
                <w:b/>
                <w:color w:val="365F91"/>
                <w:spacing w:val="-4"/>
                <w:sz w:val="19"/>
              </w:rPr>
              <w:t xml:space="preserve">CPT: </w:t>
            </w:r>
            <w:r>
              <w:rPr>
                <w:b/>
                <w:color w:val="365F91"/>
                <w:spacing w:val="10"/>
                <w:sz w:val="19"/>
              </w:rPr>
              <w:t xml:space="preserve"> </w:t>
            </w:r>
            <w:r>
              <w:rPr>
                <w:sz w:val="19"/>
              </w:rPr>
              <w:t>81528</w:t>
            </w:r>
            <w:r>
              <w:rPr>
                <w:sz w:val="19"/>
              </w:rPr>
              <w:tab/>
            </w:r>
            <w:r>
              <w:rPr>
                <w:b/>
                <w:color w:val="365F91"/>
                <w:sz w:val="19"/>
              </w:rPr>
              <w:t>HCPCS:</w:t>
            </w:r>
            <w:r>
              <w:rPr>
                <w:b/>
                <w:color w:val="365F91"/>
                <w:spacing w:val="4"/>
                <w:sz w:val="19"/>
              </w:rPr>
              <w:t xml:space="preserve"> </w:t>
            </w:r>
            <w:r>
              <w:rPr>
                <w:sz w:val="19"/>
              </w:rPr>
              <w:t>G0464</w:t>
            </w:r>
          </w:p>
        </w:tc>
        <w:tc>
          <w:tcPr>
            <w:tcW w:w="5974" w:type="dxa"/>
            <w:vMerge/>
            <w:tcBorders>
              <w:left w:val="single" w:sz="6" w:space="0" w:color="000000"/>
              <w:right w:val="single" w:sz="6" w:space="0" w:color="000000"/>
            </w:tcBorders>
          </w:tcPr>
          <w:p w14:paraId="2C9A99B1" w14:textId="77777777" w:rsidR="005E4025" w:rsidRDefault="005E4025"/>
        </w:tc>
      </w:tr>
      <w:tr w:rsidR="005E4025" w14:paraId="52CB409F" w14:textId="77777777">
        <w:trPr>
          <w:trHeight w:hRule="exact" w:val="593"/>
        </w:trPr>
        <w:tc>
          <w:tcPr>
            <w:tcW w:w="4638" w:type="dxa"/>
            <w:tcBorders>
              <w:top w:val="single" w:sz="6" w:space="0" w:color="000000"/>
              <w:left w:val="single" w:sz="6" w:space="0" w:color="000000"/>
              <w:bottom w:val="single" w:sz="6" w:space="0" w:color="000000"/>
              <w:right w:val="nil"/>
            </w:tcBorders>
          </w:tcPr>
          <w:p w14:paraId="1DE64F8C" w14:textId="77777777" w:rsidR="005E4025" w:rsidRDefault="008D6AE6">
            <w:pPr>
              <w:pStyle w:val="TableParagraph"/>
              <w:spacing w:before="43" w:line="247" w:lineRule="auto"/>
              <w:ind w:left="464" w:right="455" w:hanging="272"/>
              <w:rPr>
                <w:sz w:val="19"/>
              </w:rPr>
            </w:pPr>
            <w:r>
              <w:rPr>
                <w:sz w:val="19"/>
              </w:rPr>
              <w:t>Flexible Sigmoidoscopy during measurement year or the four years prior to measurement year</w:t>
            </w:r>
          </w:p>
        </w:tc>
        <w:tc>
          <w:tcPr>
            <w:tcW w:w="4027" w:type="dxa"/>
            <w:tcBorders>
              <w:top w:val="single" w:sz="6" w:space="0" w:color="000000"/>
              <w:left w:val="nil"/>
              <w:bottom w:val="single" w:sz="6" w:space="0" w:color="000000"/>
              <w:right w:val="single" w:sz="6" w:space="0" w:color="000000"/>
            </w:tcBorders>
          </w:tcPr>
          <w:p w14:paraId="27867E42" w14:textId="77777777" w:rsidR="005E4025" w:rsidRDefault="008D6AE6">
            <w:pPr>
              <w:pStyle w:val="TableParagraph"/>
              <w:spacing w:before="43" w:line="228" w:lineRule="exact"/>
              <w:ind w:left="543"/>
              <w:rPr>
                <w:sz w:val="19"/>
              </w:rPr>
            </w:pPr>
            <w:r>
              <w:rPr>
                <w:b/>
                <w:color w:val="365F91"/>
                <w:sz w:val="19"/>
              </w:rPr>
              <w:t xml:space="preserve">CPT:  </w:t>
            </w:r>
            <w:r>
              <w:rPr>
                <w:sz w:val="19"/>
              </w:rPr>
              <w:t>45330– 45335, 45337–45342, 45345-</w:t>
            </w:r>
          </w:p>
          <w:p w14:paraId="6DA67FFE" w14:textId="77777777" w:rsidR="005E4025" w:rsidRDefault="008D6AE6">
            <w:pPr>
              <w:pStyle w:val="TableParagraph"/>
              <w:tabs>
                <w:tab w:val="left" w:pos="2689"/>
              </w:tabs>
              <w:spacing w:line="228" w:lineRule="exact"/>
              <w:ind w:left="543"/>
              <w:rPr>
                <w:sz w:val="19"/>
              </w:rPr>
            </w:pPr>
            <w:r>
              <w:rPr>
                <w:sz w:val="19"/>
              </w:rPr>
              <w:t>45347,</w:t>
            </w:r>
            <w:r>
              <w:rPr>
                <w:spacing w:val="1"/>
                <w:sz w:val="19"/>
              </w:rPr>
              <w:t xml:space="preserve"> </w:t>
            </w:r>
            <w:r>
              <w:rPr>
                <w:sz w:val="19"/>
              </w:rPr>
              <w:t>45349,</w:t>
            </w:r>
            <w:r>
              <w:rPr>
                <w:spacing w:val="-13"/>
                <w:sz w:val="19"/>
              </w:rPr>
              <w:t xml:space="preserve"> </w:t>
            </w:r>
            <w:r>
              <w:rPr>
                <w:sz w:val="19"/>
              </w:rPr>
              <w:t>45350</w:t>
            </w:r>
            <w:r>
              <w:rPr>
                <w:sz w:val="19"/>
              </w:rPr>
              <w:tab/>
            </w:r>
            <w:r>
              <w:rPr>
                <w:b/>
                <w:color w:val="365F91"/>
                <w:sz w:val="19"/>
              </w:rPr>
              <w:t>HCPCS:</w:t>
            </w:r>
            <w:r>
              <w:rPr>
                <w:b/>
                <w:color w:val="365F91"/>
                <w:spacing w:val="35"/>
                <w:sz w:val="19"/>
              </w:rPr>
              <w:t xml:space="preserve"> </w:t>
            </w:r>
            <w:r>
              <w:rPr>
                <w:sz w:val="19"/>
              </w:rPr>
              <w:t>G0104</w:t>
            </w:r>
          </w:p>
        </w:tc>
        <w:tc>
          <w:tcPr>
            <w:tcW w:w="5974" w:type="dxa"/>
            <w:vMerge/>
            <w:tcBorders>
              <w:left w:val="single" w:sz="6" w:space="0" w:color="000000"/>
              <w:right w:val="single" w:sz="6" w:space="0" w:color="000000"/>
            </w:tcBorders>
          </w:tcPr>
          <w:p w14:paraId="27892132" w14:textId="77777777" w:rsidR="005E4025" w:rsidRDefault="005E4025"/>
        </w:tc>
      </w:tr>
      <w:tr w:rsidR="005E4025" w14:paraId="4B6796BE" w14:textId="77777777">
        <w:trPr>
          <w:trHeight w:hRule="exact" w:val="1522"/>
        </w:trPr>
        <w:tc>
          <w:tcPr>
            <w:tcW w:w="4638" w:type="dxa"/>
            <w:tcBorders>
              <w:top w:val="single" w:sz="6" w:space="0" w:color="000000"/>
              <w:left w:val="single" w:sz="6" w:space="0" w:color="000000"/>
              <w:bottom w:val="single" w:sz="6" w:space="0" w:color="000000"/>
              <w:right w:val="nil"/>
            </w:tcBorders>
          </w:tcPr>
          <w:p w14:paraId="5A7AFC36" w14:textId="77777777" w:rsidR="005E4025" w:rsidRDefault="005E4025">
            <w:pPr>
              <w:pStyle w:val="TableParagraph"/>
              <w:ind w:left="0"/>
              <w:rPr>
                <w:sz w:val="18"/>
              </w:rPr>
            </w:pPr>
          </w:p>
          <w:p w14:paraId="3B2A8566" w14:textId="77777777" w:rsidR="005E4025" w:rsidRDefault="005E4025">
            <w:pPr>
              <w:pStyle w:val="TableParagraph"/>
              <w:spacing w:before="7"/>
              <w:ind w:left="0"/>
              <w:rPr>
                <w:sz w:val="23"/>
              </w:rPr>
            </w:pPr>
          </w:p>
          <w:p w14:paraId="694C7577" w14:textId="77777777" w:rsidR="005E4025" w:rsidRDefault="008D6AE6">
            <w:pPr>
              <w:pStyle w:val="TableParagraph"/>
              <w:spacing w:line="249" w:lineRule="auto"/>
              <w:ind w:left="464" w:right="649" w:hanging="272"/>
              <w:rPr>
                <w:sz w:val="19"/>
              </w:rPr>
            </w:pPr>
            <w:r>
              <w:rPr>
                <w:sz w:val="19"/>
              </w:rPr>
              <w:t>CT colonography during the measur</w:t>
            </w:r>
            <w:r w:rsidR="009B461B">
              <w:rPr>
                <w:sz w:val="19"/>
              </w:rPr>
              <w:t>e</w:t>
            </w:r>
            <w:r>
              <w:rPr>
                <w:sz w:val="19"/>
              </w:rPr>
              <w:t>ment year or the four years prior to measurement year</w:t>
            </w:r>
          </w:p>
        </w:tc>
        <w:tc>
          <w:tcPr>
            <w:tcW w:w="4027" w:type="dxa"/>
            <w:tcBorders>
              <w:top w:val="single" w:sz="6" w:space="0" w:color="000000"/>
              <w:left w:val="nil"/>
              <w:bottom w:val="single" w:sz="6" w:space="0" w:color="000000"/>
              <w:right w:val="single" w:sz="6" w:space="0" w:color="000000"/>
            </w:tcBorders>
          </w:tcPr>
          <w:p w14:paraId="35434726" w14:textId="77777777" w:rsidR="005E4025" w:rsidRDefault="005E4025">
            <w:pPr>
              <w:pStyle w:val="TableParagraph"/>
              <w:ind w:left="0"/>
              <w:rPr>
                <w:sz w:val="18"/>
              </w:rPr>
            </w:pPr>
          </w:p>
          <w:p w14:paraId="710D4C60" w14:textId="77777777" w:rsidR="005E4025" w:rsidRDefault="005E4025">
            <w:pPr>
              <w:pStyle w:val="TableParagraph"/>
              <w:ind w:left="0"/>
              <w:rPr>
                <w:sz w:val="18"/>
              </w:rPr>
            </w:pPr>
          </w:p>
          <w:p w14:paraId="2637FB55" w14:textId="77777777" w:rsidR="005E4025" w:rsidRDefault="005E4025">
            <w:pPr>
              <w:pStyle w:val="TableParagraph"/>
              <w:spacing w:before="5"/>
              <w:ind w:left="0"/>
              <w:rPr>
                <w:sz w:val="17"/>
              </w:rPr>
            </w:pPr>
          </w:p>
          <w:p w14:paraId="4CB1BA7A" w14:textId="77777777" w:rsidR="005E4025" w:rsidRDefault="008D6AE6">
            <w:pPr>
              <w:pStyle w:val="TableParagraph"/>
              <w:ind w:left="543"/>
              <w:rPr>
                <w:sz w:val="19"/>
              </w:rPr>
            </w:pPr>
            <w:r>
              <w:rPr>
                <w:b/>
                <w:color w:val="365F91"/>
                <w:sz w:val="19"/>
              </w:rPr>
              <w:t xml:space="preserve">CPT:  </w:t>
            </w:r>
            <w:r>
              <w:rPr>
                <w:sz w:val="19"/>
              </w:rPr>
              <w:t>74261, 74262, 74263</w:t>
            </w:r>
          </w:p>
        </w:tc>
        <w:tc>
          <w:tcPr>
            <w:tcW w:w="5974" w:type="dxa"/>
            <w:vMerge/>
            <w:tcBorders>
              <w:left w:val="single" w:sz="6" w:space="0" w:color="000000"/>
              <w:bottom w:val="single" w:sz="6" w:space="0" w:color="000000"/>
              <w:right w:val="single" w:sz="6" w:space="0" w:color="000000"/>
            </w:tcBorders>
          </w:tcPr>
          <w:p w14:paraId="594BC8EA" w14:textId="77777777" w:rsidR="005E4025" w:rsidRDefault="005E4025"/>
        </w:tc>
      </w:tr>
    </w:tbl>
    <w:p w14:paraId="600ED9C7" w14:textId="77777777" w:rsidR="0068660C" w:rsidRPr="0068660C" w:rsidRDefault="008D6AE6" w:rsidP="0068660C">
      <w:pPr>
        <w:tabs>
          <w:tab w:val="left" w:pos="13533"/>
        </w:tabs>
        <w:spacing w:line="294" w:lineRule="exact"/>
        <w:ind w:left="240"/>
        <w:rPr>
          <w:rFonts w:ascii="Arial"/>
          <w:sz w:val="17"/>
        </w:rPr>
      </w:pPr>
      <w:r>
        <w:rPr>
          <w:rFonts w:ascii="Arial Narrow"/>
          <w:w w:val="105"/>
          <w:sz w:val="17"/>
        </w:rPr>
        <w:tab/>
      </w:r>
      <w:r w:rsidR="0068660C">
        <w:rPr>
          <w:rFonts w:ascii="Arial"/>
          <w:sz w:val="17"/>
        </w:rPr>
        <w:tab/>
      </w:r>
    </w:p>
    <w:p w14:paraId="34C59091" w14:textId="77777777" w:rsidR="0068660C" w:rsidRDefault="0068660C" w:rsidP="0068660C">
      <w:pPr>
        <w:tabs>
          <w:tab w:val="left" w:pos="2928"/>
        </w:tabs>
        <w:rPr>
          <w:rFonts w:ascii="Arial"/>
          <w:sz w:val="17"/>
        </w:rPr>
      </w:pPr>
      <w:r>
        <w:rPr>
          <w:rFonts w:ascii="Arial"/>
          <w:sz w:val="17"/>
        </w:rPr>
        <w:tab/>
      </w:r>
    </w:p>
    <w:p w14:paraId="1A47EC63" w14:textId="77777777" w:rsidR="0068660C" w:rsidRPr="0068660C" w:rsidRDefault="0068660C" w:rsidP="0068660C">
      <w:pPr>
        <w:rPr>
          <w:rFonts w:ascii="Arial"/>
          <w:sz w:val="17"/>
        </w:rPr>
      </w:pPr>
    </w:p>
    <w:p w14:paraId="5444400B" w14:textId="77777777" w:rsidR="0068660C" w:rsidRPr="0068660C" w:rsidRDefault="0068660C" w:rsidP="0068660C">
      <w:pPr>
        <w:rPr>
          <w:rFonts w:ascii="Arial"/>
          <w:sz w:val="17"/>
        </w:rPr>
      </w:pPr>
    </w:p>
    <w:p w14:paraId="5959DB08" w14:textId="77777777" w:rsidR="0068660C" w:rsidRPr="0068660C" w:rsidRDefault="0068660C" w:rsidP="0068660C">
      <w:pPr>
        <w:rPr>
          <w:rFonts w:ascii="Arial"/>
          <w:sz w:val="17"/>
        </w:rPr>
      </w:pPr>
    </w:p>
    <w:p w14:paraId="6734B777" w14:textId="77777777" w:rsidR="0068660C" w:rsidRPr="0068660C" w:rsidRDefault="0068660C" w:rsidP="0068660C">
      <w:pPr>
        <w:rPr>
          <w:rFonts w:ascii="Arial"/>
          <w:sz w:val="17"/>
        </w:rPr>
      </w:pPr>
    </w:p>
    <w:p w14:paraId="6C6F5035" w14:textId="77777777" w:rsidR="0068660C" w:rsidRDefault="0068660C" w:rsidP="0068660C">
      <w:pPr>
        <w:tabs>
          <w:tab w:val="left" w:pos="6012"/>
        </w:tabs>
        <w:rPr>
          <w:rFonts w:ascii="Arial"/>
          <w:sz w:val="17"/>
        </w:rPr>
      </w:pPr>
      <w:r>
        <w:rPr>
          <w:rFonts w:ascii="Arial"/>
          <w:sz w:val="17"/>
        </w:rPr>
        <w:t xml:space="preserve">                                                     </w:t>
      </w:r>
      <w:r w:rsidRPr="0068660C">
        <w:rPr>
          <w:rFonts w:ascii="Arial"/>
          <w:sz w:val="17"/>
        </w:rPr>
        <w:t>Volume 2: Technical Specifications for Health Plans by the National Committee for Quality Assurance (NCQA).</w:t>
      </w:r>
    </w:p>
    <w:p w14:paraId="0564E463" w14:textId="77777777" w:rsidR="0068660C" w:rsidRPr="0068660C" w:rsidRDefault="0068660C" w:rsidP="0068660C">
      <w:pPr>
        <w:tabs>
          <w:tab w:val="left" w:pos="6012"/>
        </w:tabs>
        <w:rPr>
          <w:rFonts w:ascii="Arial"/>
          <w:sz w:val="17"/>
        </w:rPr>
        <w:sectPr w:rsidR="0068660C" w:rsidRPr="0068660C">
          <w:type w:val="continuous"/>
          <w:pgSz w:w="15840" w:h="12240" w:orient="landscape"/>
          <w:pgMar w:top="600" w:right="420" w:bottom="0" w:left="480" w:header="720" w:footer="720" w:gutter="0"/>
          <w:cols w:space="720"/>
        </w:sectPr>
      </w:pPr>
      <w:r>
        <w:rPr>
          <w:rFonts w:ascii="Arial"/>
          <w:sz w:val="17"/>
        </w:rPr>
        <w:tab/>
      </w:r>
    </w:p>
    <w:p w14:paraId="0A9A696F" w14:textId="77777777" w:rsidR="005E4025" w:rsidRDefault="005E4025">
      <w:pPr>
        <w:pStyle w:val="BodyText"/>
        <w:spacing w:before="11"/>
        <w:rPr>
          <w:rFonts w:ascii="Times New Roman"/>
          <w:sz w:val="9"/>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3075"/>
        <w:gridCol w:w="5590"/>
        <w:gridCol w:w="5974"/>
      </w:tblGrid>
      <w:tr w:rsidR="005E4025" w14:paraId="78558619" w14:textId="77777777">
        <w:trPr>
          <w:trHeight w:hRule="exact" w:val="600"/>
        </w:trPr>
        <w:tc>
          <w:tcPr>
            <w:tcW w:w="14639" w:type="dxa"/>
            <w:gridSpan w:val="3"/>
            <w:tcBorders>
              <w:left w:val="single" w:sz="6" w:space="0" w:color="000000"/>
              <w:bottom w:val="single" w:sz="6" w:space="0" w:color="000000"/>
              <w:right w:val="single" w:sz="6" w:space="0" w:color="000000"/>
            </w:tcBorders>
            <w:shd w:val="clear" w:color="auto" w:fill="4F81BC"/>
          </w:tcPr>
          <w:p w14:paraId="60CB7507" w14:textId="77777777" w:rsidR="005E4025" w:rsidRDefault="008D6AE6" w:rsidP="0028477D">
            <w:pPr>
              <w:pStyle w:val="TableParagraph"/>
              <w:spacing w:before="122"/>
              <w:jc w:val="center"/>
              <w:rPr>
                <w:b/>
                <w:sz w:val="25"/>
              </w:rPr>
            </w:pPr>
            <w:r>
              <w:rPr>
                <w:b/>
                <w:color w:val="FFFFFF"/>
                <w:w w:val="105"/>
                <w:sz w:val="25"/>
              </w:rPr>
              <w:t>Comprehensive Diabetes Care (CDC)</w:t>
            </w:r>
          </w:p>
        </w:tc>
      </w:tr>
      <w:tr w:rsidR="005E4025" w14:paraId="3D526004" w14:textId="77777777">
        <w:trPr>
          <w:trHeight w:hRule="exact" w:val="1058"/>
        </w:trPr>
        <w:tc>
          <w:tcPr>
            <w:tcW w:w="8665" w:type="dxa"/>
            <w:gridSpan w:val="2"/>
            <w:tcBorders>
              <w:top w:val="single" w:sz="6" w:space="0" w:color="000000"/>
              <w:left w:val="single" w:sz="6" w:space="0" w:color="000000"/>
              <w:bottom w:val="single" w:sz="6" w:space="0" w:color="000000"/>
              <w:right w:val="single" w:sz="6" w:space="0" w:color="000000"/>
            </w:tcBorders>
          </w:tcPr>
          <w:p w14:paraId="04067741" w14:textId="77777777" w:rsidR="005E4025" w:rsidRDefault="005E4025">
            <w:pPr>
              <w:pStyle w:val="TableParagraph"/>
              <w:ind w:left="0"/>
              <w:rPr>
                <w:rFonts w:ascii="Times New Roman"/>
                <w:sz w:val="16"/>
              </w:rPr>
            </w:pPr>
          </w:p>
          <w:p w14:paraId="0719A9FF" w14:textId="77777777" w:rsidR="005E4025" w:rsidRDefault="008D6AE6">
            <w:pPr>
              <w:pStyle w:val="TableParagraph"/>
              <w:spacing w:line="223" w:lineRule="auto"/>
              <w:ind w:right="495"/>
              <w:jc w:val="both"/>
              <w:rPr>
                <w:sz w:val="19"/>
              </w:rPr>
            </w:pPr>
            <w:r>
              <w:rPr>
                <w:b/>
                <w:sz w:val="19"/>
              </w:rPr>
              <w:t>Diabet</w:t>
            </w:r>
            <w:r w:rsidR="009B461B">
              <w:rPr>
                <w:b/>
                <w:sz w:val="19"/>
              </w:rPr>
              <w:t>ic Control</w:t>
            </w:r>
            <w:r>
              <w:rPr>
                <w:b/>
                <w:sz w:val="19"/>
              </w:rPr>
              <w:t xml:space="preserve">: </w:t>
            </w:r>
            <w:r w:rsidR="009B461B">
              <w:rPr>
                <w:sz w:val="19"/>
              </w:rPr>
              <w:t>Member</w:t>
            </w:r>
            <w:r>
              <w:rPr>
                <w:sz w:val="19"/>
              </w:rPr>
              <w:t xml:space="preserve"> identified by two outpatient visits with a diabetes diagnosis, or one acute inpatient encounter with a diabetes diagnosis; or pharmacy claims for insulin or oral anti-diabetic agents during the measurement year or the year prior to the measurement year.</w:t>
            </w:r>
          </w:p>
        </w:tc>
        <w:tc>
          <w:tcPr>
            <w:tcW w:w="5974" w:type="dxa"/>
            <w:tcBorders>
              <w:top w:val="single" w:sz="6" w:space="0" w:color="000000"/>
              <w:left w:val="single" w:sz="6" w:space="0" w:color="000000"/>
              <w:bottom w:val="single" w:sz="6" w:space="0" w:color="000000"/>
              <w:right w:val="single" w:sz="6" w:space="0" w:color="000000"/>
            </w:tcBorders>
          </w:tcPr>
          <w:p w14:paraId="7E9B43A5" w14:textId="77777777" w:rsidR="005E4025" w:rsidRDefault="008D6AE6">
            <w:pPr>
              <w:pStyle w:val="TableParagraph"/>
              <w:spacing w:line="171" w:lineRule="exact"/>
              <w:ind w:left="111"/>
              <w:rPr>
                <w:b/>
                <w:sz w:val="19"/>
              </w:rPr>
            </w:pPr>
            <w:r>
              <w:rPr>
                <w:b/>
                <w:color w:val="365F91"/>
                <w:sz w:val="19"/>
              </w:rPr>
              <w:t>Exclusions:</w:t>
            </w:r>
          </w:p>
          <w:p w14:paraId="257F10FF" w14:textId="77777777" w:rsidR="005E4025" w:rsidRDefault="008D6AE6">
            <w:pPr>
              <w:pStyle w:val="TableParagraph"/>
              <w:numPr>
                <w:ilvl w:val="0"/>
                <w:numId w:val="20"/>
              </w:numPr>
              <w:tabs>
                <w:tab w:val="left" w:pos="336"/>
              </w:tabs>
              <w:spacing w:line="216" w:lineRule="auto"/>
              <w:ind w:right="142"/>
              <w:rPr>
                <w:sz w:val="19"/>
              </w:rPr>
            </w:pPr>
            <w:r>
              <w:rPr>
                <w:spacing w:val="4"/>
                <w:sz w:val="19"/>
              </w:rPr>
              <w:t>Gestational</w:t>
            </w:r>
            <w:r w:rsidR="009B461B">
              <w:rPr>
                <w:spacing w:val="4"/>
                <w:sz w:val="19"/>
              </w:rPr>
              <w:t xml:space="preserve"> </w:t>
            </w:r>
            <w:r>
              <w:rPr>
                <w:spacing w:val="4"/>
                <w:sz w:val="19"/>
              </w:rPr>
              <w:t>diabetes</w:t>
            </w:r>
            <w:r w:rsidR="009B461B">
              <w:rPr>
                <w:spacing w:val="4"/>
                <w:sz w:val="19"/>
              </w:rPr>
              <w:t xml:space="preserve"> </w:t>
            </w:r>
            <w:r>
              <w:rPr>
                <w:spacing w:val="4"/>
                <w:sz w:val="19"/>
              </w:rPr>
              <w:t xml:space="preserve">or </w:t>
            </w:r>
            <w:r>
              <w:rPr>
                <w:sz w:val="19"/>
              </w:rPr>
              <w:t xml:space="preserve">steroid-induced </w:t>
            </w:r>
            <w:r>
              <w:rPr>
                <w:spacing w:val="3"/>
                <w:sz w:val="19"/>
              </w:rPr>
              <w:t>diabetes</w:t>
            </w:r>
            <w:r w:rsidR="009B461B">
              <w:rPr>
                <w:spacing w:val="3"/>
                <w:sz w:val="19"/>
              </w:rPr>
              <w:t xml:space="preserve"> </w:t>
            </w:r>
            <w:r>
              <w:rPr>
                <w:spacing w:val="3"/>
                <w:sz w:val="19"/>
              </w:rPr>
              <w:t xml:space="preserve">during </w:t>
            </w:r>
            <w:r>
              <w:rPr>
                <w:sz w:val="19"/>
              </w:rPr>
              <w:t xml:space="preserve">measurement </w:t>
            </w:r>
            <w:r>
              <w:rPr>
                <w:spacing w:val="7"/>
                <w:sz w:val="19"/>
              </w:rPr>
              <w:t>year</w:t>
            </w:r>
            <w:r>
              <w:rPr>
                <w:spacing w:val="-11"/>
                <w:sz w:val="19"/>
              </w:rPr>
              <w:t xml:space="preserve"> </w:t>
            </w:r>
            <w:r>
              <w:rPr>
                <w:spacing w:val="5"/>
                <w:sz w:val="19"/>
              </w:rPr>
              <w:t>or</w:t>
            </w:r>
            <w:r>
              <w:rPr>
                <w:spacing w:val="-11"/>
                <w:sz w:val="19"/>
              </w:rPr>
              <w:t xml:space="preserve"> </w:t>
            </w:r>
            <w:r>
              <w:rPr>
                <w:spacing w:val="3"/>
                <w:sz w:val="19"/>
              </w:rPr>
              <w:t>the</w:t>
            </w:r>
            <w:r>
              <w:rPr>
                <w:spacing w:val="10"/>
                <w:sz w:val="19"/>
              </w:rPr>
              <w:t xml:space="preserve"> </w:t>
            </w:r>
            <w:r>
              <w:rPr>
                <w:spacing w:val="3"/>
                <w:sz w:val="19"/>
              </w:rPr>
              <w:t>year</w:t>
            </w:r>
            <w:r>
              <w:rPr>
                <w:spacing w:val="-11"/>
                <w:sz w:val="19"/>
              </w:rPr>
              <w:t xml:space="preserve"> </w:t>
            </w:r>
            <w:r>
              <w:rPr>
                <w:sz w:val="19"/>
              </w:rPr>
              <w:t>prior</w:t>
            </w:r>
            <w:r>
              <w:rPr>
                <w:spacing w:val="-11"/>
                <w:sz w:val="19"/>
              </w:rPr>
              <w:t xml:space="preserve"> </w:t>
            </w:r>
            <w:r>
              <w:rPr>
                <w:sz w:val="19"/>
              </w:rPr>
              <w:t>to</w:t>
            </w:r>
            <w:r>
              <w:rPr>
                <w:spacing w:val="7"/>
                <w:sz w:val="19"/>
              </w:rPr>
              <w:t xml:space="preserve"> </w:t>
            </w:r>
            <w:r>
              <w:rPr>
                <w:sz w:val="19"/>
              </w:rPr>
              <w:t>measurement</w:t>
            </w:r>
            <w:r>
              <w:rPr>
                <w:spacing w:val="-9"/>
                <w:sz w:val="19"/>
              </w:rPr>
              <w:t xml:space="preserve"> </w:t>
            </w:r>
            <w:r>
              <w:rPr>
                <w:spacing w:val="3"/>
                <w:sz w:val="19"/>
              </w:rPr>
              <w:t>year</w:t>
            </w:r>
          </w:p>
          <w:p w14:paraId="16BBCA73" w14:textId="77777777" w:rsidR="005E4025" w:rsidRDefault="008D6AE6">
            <w:pPr>
              <w:pStyle w:val="TableParagraph"/>
              <w:numPr>
                <w:ilvl w:val="0"/>
                <w:numId w:val="20"/>
              </w:numPr>
              <w:tabs>
                <w:tab w:val="left" w:pos="336"/>
              </w:tabs>
              <w:spacing w:line="217" w:lineRule="exact"/>
              <w:rPr>
                <w:sz w:val="19"/>
              </w:rPr>
            </w:pPr>
            <w:r>
              <w:rPr>
                <w:sz w:val="19"/>
              </w:rPr>
              <w:t>Age</w:t>
            </w:r>
            <w:r>
              <w:rPr>
                <w:spacing w:val="14"/>
                <w:sz w:val="19"/>
              </w:rPr>
              <w:t xml:space="preserve"> </w:t>
            </w:r>
            <w:r>
              <w:rPr>
                <w:sz w:val="19"/>
              </w:rPr>
              <w:t>66</w:t>
            </w:r>
            <w:r>
              <w:rPr>
                <w:spacing w:val="-7"/>
                <w:sz w:val="19"/>
              </w:rPr>
              <w:t xml:space="preserve"> </w:t>
            </w:r>
            <w:r>
              <w:rPr>
                <w:spacing w:val="5"/>
                <w:sz w:val="19"/>
              </w:rPr>
              <w:t>or</w:t>
            </w:r>
            <w:r>
              <w:rPr>
                <w:spacing w:val="-8"/>
                <w:sz w:val="19"/>
              </w:rPr>
              <w:t xml:space="preserve"> </w:t>
            </w:r>
            <w:r>
              <w:rPr>
                <w:spacing w:val="7"/>
                <w:sz w:val="19"/>
              </w:rPr>
              <w:t>older</w:t>
            </w:r>
            <w:r>
              <w:rPr>
                <w:spacing w:val="-8"/>
                <w:sz w:val="19"/>
              </w:rPr>
              <w:t xml:space="preserve"> </w:t>
            </w:r>
            <w:r>
              <w:rPr>
                <w:spacing w:val="2"/>
                <w:sz w:val="19"/>
              </w:rPr>
              <w:t>with</w:t>
            </w:r>
            <w:r>
              <w:rPr>
                <w:spacing w:val="-12"/>
                <w:sz w:val="19"/>
              </w:rPr>
              <w:t xml:space="preserve"> </w:t>
            </w:r>
            <w:r>
              <w:rPr>
                <w:sz w:val="19"/>
              </w:rPr>
              <w:t>advanced</w:t>
            </w:r>
            <w:r>
              <w:rPr>
                <w:spacing w:val="-11"/>
                <w:sz w:val="19"/>
              </w:rPr>
              <w:t xml:space="preserve"> </w:t>
            </w:r>
            <w:r>
              <w:rPr>
                <w:sz w:val="19"/>
              </w:rPr>
              <w:t>illness and</w:t>
            </w:r>
            <w:r>
              <w:rPr>
                <w:spacing w:val="-11"/>
                <w:sz w:val="19"/>
              </w:rPr>
              <w:t xml:space="preserve"> </w:t>
            </w:r>
            <w:r>
              <w:rPr>
                <w:sz w:val="19"/>
              </w:rPr>
              <w:t>frailty</w:t>
            </w:r>
            <w:r>
              <w:rPr>
                <w:spacing w:val="-14"/>
                <w:sz w:val="19"/>
              </w:rPr>
              <w:t xml:space="preserve"> </w:t>
            </w:r>
          </w:p>
        </w:tc>
      </w:tr>
      <w:tr w:rsidR="005E4025" w14:paraId="669051D0" w14:textId="77777777">
        <w:trPr>
          <w:trHeight w:hRule="exact" w:val="336"/>
        </w:trPr>
        <w:tc>
          <w:tcPr>
            <w:tcW w:w="3075" w:type="dxa"/>
            <w:tcBorders>
              <w:top w:val="single" w:sz="6" w:space="0" w:color="000000"/>
              <w:left w:val="single" w:sz="6" w:space="0" w:color="000000"/>
              <w:bottom w:val="single" w:sz="6" w:space="0" w:color="000000"/>
              <w:right w:val="nil"/>
            </w:tcBorders>
            <w:shd w:val="clear" w:color="auto" w:fill="B8CCE3"/>
          </w:tcPr>
          <w:p w14:paraId="1C3A42CF" w14:textId="77777777" w:rsidR="005E4025" w:rsidRDefault="008D6AE6">
            <w:pPr>
              <w:pStyle w:val="TableParagraph"/>
              <w:spacing w:line="289" w:lineRule="exact"/>
              <w:rPr>
                <w:b/>
                <w:sz w:val="24"/>
              </w:rPr>
            </w:pPr>
            <w:r>
              <w:rPr>
                <w:b/>
                <w:sz w:val="24"/>
              </w:rPr>
              <w:t>HgbA1c Good Control</w:t>
            </w:r>
          </w:p>
        </w:tc>
        <w:tc>
          <w:tcPr>
            <w:tcW w:w="11564" w:type="dxa"/>
            <w:gridSpan w:val="2"/>
            <w:tcBorders>
              <w:top w:val="single" w:sz="6" w:space="0" w:color="000000"/>
              <w:left w:val="nil"/>
              <w:bottom w:val="single" w:sz="6" w:space="0" w:color="000000"/>
              <w:right w:val="single" w:sz="6" w:space="0" w:color="000000"/>
            </w:tcBorders>
            <w:shd w:val="clear" w:color="auto" w:fill="B8CCE3"/>
          </w:tcPr>
          <w:p w14:paraId="0221D260" w14:textId="77777777" w:rsidR="005E4025" w:rsidRDefault="008D6AE6">
            <w:pPr>
              <w:pStyle w:val="TableParagraph"/>
              <w:spacing w:before="24"/>
              <w:ind w:left="216"/>
              <w:rPr>
                <w:b/>
                <w:sz w:val="21"/>
              </w:rPr>
            </w:pPr>
            <w:r>
              <w:rPr>
                <w:b/>
                <w:sz w:val="21"/>
              </w:rPr>
              <w:t>The percentage</w:t>
            </w:r>
            <w:r w:rsidR="009B461B">
              <w:rPr>
                <w:b/>
                <w:sz w:val="21"/>
              </w:rPr>
              <w:t xml:space="preserve"> </w:t>
            </w:r>
            <w:r>
              <w:rPr>
                <w:b/>
                <w:sz w:val="21"/>
              </w:rPr>
              <w:t>of members age 18-75 with</w:t>
            </w:r>
            <w:r w:rsidR="009B461B">
              <w:rPr>
                <w:b/>
                <w:sz w:val="21"/>
              </w:rPr>
              <w:t xml:space="preserve"> </w:t>
            </w:r>
            <w:r>
              <w:rPr>
                <w:b/>
                <w:sz w:val="21"/>
              </w:rPr>
              <w:t>diabetes whose</w:t>
            </w:r>
            <w:r w:rsidR="009B461B">
              <w:rPr>
                <w:b/>
                <w:sz w:val="21"/>
              </w:rPr>
              <w:t xml:space="preserve"> </w:t>
            </w:r>
            <w:r>
              <w:rPr>
                <w:b/>
                <w:sz w:val="21"/>
              </w:rPr>
              <w:t>most recent HbA1c</w:t>
            </w:r>
            <w:r w:rsidR="009B461B">
              <w:rPr>
                <w:b/>
                <w:sz w:val="21"/>
              </w:rPr>
              <w:t xml:space="preserve"> </w:t>
            </w:r>
            <w:r>
              <w:rPr>
                <w:b/>
                <w:sz w:val="21"/>
              </w:rPr>
              <w:t>test</w:t>
            </w:r>
            <w:r w:rsidR="009B461B">
              <w:rPr>
                <w:b/>
                <w:sz w:val="21"/>
              </w:rPr>
              <w:t xml:space="preserve"> </w:t>
            </w:r>
            <w:r>
              <w:rPr>
                <w:b/>
                <w:sz w:val="21"/>
              </w:rPr>
              <w:t>during the measurement</w:t>
            </w:r>
            <w:r w:rsidR="009B461B">
              <w:rPr>
                <w:b/>
                <w:sz w:val="21"/>
              </w:rPr>
              <w:t xml:space="preserve"> </w:t>
            </w:r>
            <w:r>
              <w:rPr>
                <w:b/>
                <w:sz w:val="21"/>
              </w:rPr>
              <w:t xml:space="preserve">year </w:t>
            </w:r>
            <w:r>
              <w:rPr>
                <w:b/>
                <w:sz w:val="21"/>
                <w:u w:val="single"/>
              </w:rPr>
              <w:t xml:space="preserve">&lt; </w:t>
            </w:r>
            <w:r>
              <w:rPr>
                <w:b/>
                <w:sz w:val="21"/>
              </w:rPr>
              <w:t>9%.</w:t>
            </w:r>
          </w:p>
        </w:tc>
      </w:tr>
      <w:tr w:rsidR="005E4025" w14:paraId="48111E51" w14:textId="77777777">
        <w:trPr>
          <w:trHeight w:hRule="exact" w:val="544"/>
        </w:trPr>
        <w:tc>
          <w:tcPr>
            <w:tcW w:w="14639" w:type="dxa"/>
            <w:gridSpan w:val="3"/>
            <w:tcBorders>
              <w:top w:val="single" w:sz="6" w:space="0" w:color="000000"/>
              <w:left w:val="single" w:sz="6" w:space="0" w:color="000000"/>
              <w:bottom w:val="single" w:sz="6" w:space="0" w:color="000000"/>
              <w:right w:val="single" w:sz="6" w:space="0" w:color="000000"/>
            </w:tcBorders>
          </w:tcPr>
          <w:p w14:paraId="499F8775" w14:textId="77777777" w:rsidR="005E4025" w:rsidRDefault="008D6AE6">
            <w:pPr>
              <w:pStyle w:val="TableParagraph"/>
              <w:spacing w:line="227" w:lineRule="exact"/>
              <w:rPr>
                <w:sz w:val="19"/>
              </w:rPr>
            </w:pPr>
            <w:r>
              <w:rPr>
                <w:b/>
                <w:sz w:val="19"/>
              </w:rPr>
              <w:t xml:space="preserve">Measure Compliance: </w:t>
            </w:r>
            <w:r>
              <w:rPr>
                <w:sz w:val="19"/>
              </w:rPr>
              <w:t xml:space="preserve">The most recent HgbA1c value </w:t>
            </w:r>
            <w:r>
              <w:rPr>
                <w:sz w:val="19"/>
                <w:u w:val="single"/>
              </w:rPr>
              <w:t xml:space="preserve">&lt; </w:t>
            </w:r>
            <w:r>
              <w:rPr>
                <w:sz w:val="19"/>
              </w:rPr>
              <w:t>9%. Medical record must include a note with date when HbA1c test was done with a distinct numeric result.</w:t>
            </w:r>
          </w:p>
          <w:p w14:paraId="081C7DC2" w14:textId="77777777" w:rsidR="005E4025" w:rsidRDefault="008D6AE6">
            <w:pPr>
              <w:pStyle w:val="TableParagraph"/>
              <w:tabs>
                <w:tab w:val="left" w:pos="3603"/>
              </w:tabs>
              <w:spacing w:before="8"/>
              <w:rPr>
                <w:sz w:val="19"/>
              </w:rPr>
            </w:pPr>
            <w:r>
              <w:rPr>
                <w:b/>
                <w:sz w:val="19"/>
              </w:rPr>
              <w:t xml:space="preserve">HbA1c Test </w:t>
            </w:r>
            <w:r>
              <w:rPr>
                <w:b/>
                <w:spacing w:val="-4"/>
                <w:sz w:val="19"/>
              </w:rPr>
              <w:t xml:space="preserve">Coding:    </w:t>
            </w:r>
            <w:r>
              <w:rPr>
                <w:b/>
                <w:color w:val="365F91"/>
                <w:spacing w:val="-4"/>
                <w:sz w:val="19"/>
              </w:rPr>
              <w:t xml:space="preserve">CPT: </w:t>
            </w:r>
            <w:r>
              <w:rPr>
                <w:b/>
                <w:color w:val="365F91"/>
                <w:spacing w:val="7"/>
                <w:sz w:val="19"/>
              </w:rPr>
              <w:t xml:space="preserve"> </w:t>
            </w:r>
            <w:r>
              <w:rPr>
                <w:sz w:val="19"/>
              </w:rPr>
              <w:t>83036,</w:t>
            </w:r>
            <w:r>
              <w:rPr>
                <w:spacing w:val="-11"/>
                <w:sz w:val="19"/>
              </w:rPr>
              <w:t xml:space="preserve"> </w:t>
            </w:r>
            <w:r>
              <w:rPr>
                <w:sz w:val="19"/>
              </w:rPr>
              <w:t>83037</w:t>
            </w:r>
            <w:r>
              <w:rPr>
                <w:sz w:val="19"/>
              </w:rPr>
              <w:tab/>
            </w:r>
            <w:r>
              <w:rPr>
                <w:b/>
                <w:color w:val="365F91"/>
                <w:spacing w:val="-5"/>
                <w:sz w:val="19"/>
              </w:rPr>
              <w:t xml:space="preserve">CPT </w:t>
            </w:r>
            <w:r>
              <w:rPr>
                <w:b/>
                <w:color w:val="365F91"/>
                <w:spacing w:val="-3"/>
                <w:sz w:val="19"/>
              </w:rPr>
              <w:t xml:space="preserve">II:  </w:t>
            </w:r>
            <w:r>
              <w:rPr>
                <w:sz w:val="19"/>
              </w:rPr>
              <w:t>3044F, 3046F, 3051F,</w:t>
            </w:r>
            <w:r>
              <w:rPr>
                <w:spacing w:val="23"/>
                <w:sz w:val="19"/>
              </w:rPr>
              <w:t xml:space="preserve"> </w:t>
            </w:r>
            <w:r>
              <w:rPr>
                <w:sz w:val="19"/>
              </w:rPr>
              <w:t>3052F</w:t>
            </w:r>
          </w:p>
        </w:tc>
      </w:tr>
      <w:tr w:rsidR="005E4025" w14:paraId="72203959" w14:textId="77777777">
        <w:trPr>
          <w:trHeight w:hRule="exact" w:val="337"/>
        </w:trPr>
        <w:tc>
          <w:tcPr>
            <w:tcW w:w="3075" w:type="dxa"/>
            <w:tcBorders>
              <w:top w:val="single" w:sz="6" w:space="0" w:color="000000"/>
              <w:left w:val="single" w:sz="6" w:space="0" w:color="000000"/>
              <w:bottom w:val="single" w:sz="6" w:space="0" w:color="000000"/>
              <w:right w:val="nil"/>
            </w:tcBorders>
            <w:shd w:val="clear" w:color="auto" w:fill="B8CCE3"/>
          </w:tcPr>
          <w:p w14:paraId="53C4F506" w14:textId="77777777" w:rsidR="005E4025" w:rsidRDefault="008D6AE6">
            <w:pPr>
              <w:pStyle w:val="TableParagraph"/>
              <w:spacing w:before="12"/>
              <w:rPr>
                <w:b/>
                <w:sz w:val="24"/>
              </w:rPr>
            </w:pPr>
            <w:r>
              <w:rPr>
                <w:b/>
                <w:sz w:val="24"/>
              </w:rPr>
              <w:t>Dilated or Retinal Eye Exam</w:t>
            </w:r>
          </w:p>
        </w:tc>
        <w:tc>
          <w:tcPr>
            <w:tcW w:w="11564" w:type="dxa"/>
            <w:gridSpan w:val="2"/>
            <w:tcBorders>
              <w:top w:val="single" w:sz="6" w:space="0" w:color="000000"/>
              <w:left w:val="nil"/>
              <w:bottom w:val="single" w:sz="6" w:space="0" w:color="000000"/>
              <w:right w:val="single" w:sz="6" w:space="0" w:color="000000"/>
            </w:tcBorders>
            <w:shd w:val="clear" w:color="auto" w:fill="B8CCE3"/>
          </w:tcPr>
          <w:p w14:paraId="45F8BABA" w14:textId="77777777" w:rsidR="005E4025" w:rsidRDefault="008D6AE6">
            <w:pPr>
              <w:pStyle w:val="TableParagraph"/>
              <w:spacing w:before="24"/>
              <w:ind w:left="216"/>
              <w:rPr>
                <w:b/>
                <w:sz w:val="21"/>
              </w:rPr>
            </w:pPr>
            <w:r>
              <w:rPr>
                <w:b/>
                <w:sz w:val="21"/>
              </w:rPr>
              <w:t>The percentage</w:t>
            </w:r>
            <w:r w:rsidR="009B461B">
              <w:rPr>
                <w:b/>
                <w:sz w:val="21"/>
              </w:rPr>
              <w:t xml:space="preserve"> </w:t>
            </w:r>
            <w:r>
              <w:rPr>
                <w:b/>
                <w:sz w:val="21"/>
              </w:rPr>
              <w:t>of members age 18-75 with</w:t>
            </w:r>
            <w:r w:rsidR="009B461B">
              <w:rPr>
                <w:b/>
                <w:sz w:val="21"/>
              </w:rPr>
              <w:t xml:space="preserve"> </w:t>
            </w:r>
            <w:r>
              <w:rPr>
                <w:b/>
                <w:sz w:val="21"/>
              </w:rPr>
              <w:t>diabetes who had screening or monitoring for diabetic</w:t>
            </w:r>
            <w:r w:rsidR="009B461B">
              <w:rPr>
                <w:b/>
                <w:sz w:val="21"/>
              </w:rPr>
              <w:t xml:space="preserve"> </w:t>
            </w:r>
            <w:r>
              <w:rPr>
                <w:b/>
                <w:sz w:val="21"/>
              </w:rPr>
              <w:t>retinal disease.</w:t>
            </w:r>
          </w:p>
        </w:tc>
      </w:tr>
      <w:tr w:rsidR="005E4025" w14:paraId="0E4AA0A8" w14:textId="77777777">
        <w:trPr>
          <w:trHeight w:hRule="exact" w:val="3236"/>
        </w:trPr>
        <w:tc>
          <w:tcPr>
            <w:tcW w:w="14639" w:type="dxa"/>
            <w:gridSpan w:val="3"/>
            <w:tcBorders>
              <w:top w:val="single" w:sz="6" w:space="0" w:color="000000"/>
              <w:left w:val="single" w:sz="6" w:space="0" w:color="000000"/>
              <w:bottom w:val="single" w:sz="7" w:space="0" w:color="000000"/>
              <w:right w:val="single" w:sz="6" w:space="0" w:color="000000"/>
            </w:tcBorders>
          </w:tcPr>
          <w:p w14:paraId="59450BFC" w14:textId="77777777" w:rsidR="005E4025" w:rsidRDefault="008D6AE6">
            <w:pPr>
              <w:pStyle w:val="TableParagraph"/>
              <w:spacing w:before="10" w:line="208" w:lineRule="exact"/>
              <w:ind w:left="384" w:hanging="273"/>
              <w:rPr>
                <w:sz w:val="19"/>
              </w:rPr>
            </w:pPr>
            <w:r>
              <w:rPr>
                <w:b/>
                <w:sz w:val="19"/>
              </w:rPr>
              <w:t xml:space="preserve">Measure Compliance: </w:t>
            </w:r>
            <w:r>
              <w:rPr>
                <w:sz w:val="19"/>
              </w:rPr>
              <w:t>Screening</w:t>
            </w:r>
            <w:r w:rsidR="009B461B">
              <w:rPr>
                <w:sz w:val="19"/>
              </w:rPr>
              <w:t xml:space="preserve"> </w:t>
            </w:r>
            <w:r>
              <w:rPr>
                <w:sz w:val="19"/>
              </w:rPr>
              <w:t>or monitoring for diabetic retinal disease, including</w:t>
            </w:r>
            <w:r w:rsidR="009B461B">
              <w:rPr>
                <w:sz w:val="19"/>
              </w:rPr>
              <w:t xml:space="preserve"> </w:t>
            </w:r>
            <w:r>
              <w:rPr>
                <w:sz w:val="19"/>
              </w:rPr>
              <w:t>diabetics who have had a retinal or dilated eye exam</w:t>
            </w:r>
            <w:r w:rsidR="009B461B">
              <w:rPr>
                <w:sz w:val="19"/>
              </w:rPr>
              <w:t xml:space="preserve"> </w:t>
            </w:r>
            <w:r>
              <w:rPr>
                <w:sz w:val="19"/>
              </w:rPr>
              <w:t xml:space="preserve">by an optometrist or ophthalmologist in the measurement year, </w:t>
            </w:r>
            <w:r>
              <w:rPr>
                <w:b/>
                <w:sz w:val="19"/>
              </w:rPr>
              <w:t xml:space="preserve">or </w:t>
            </w:r>
            <w:r>
              <w:rPr>
                <w:sz w:val="19"/>
              </w:rPr>
              <w:t>had a negative retinal or dilated eye exam(negative for retinopathy) by an optometrist or ophthalmologist in the year prior to the measurement year.</w:t>
            </w:r>
          </w:p>
          <w:p w14:paraId="48E997BD" w14:textId="77777777" w:rsidR="005E4025" w:rsidRDefault="008D6AE6">
            <w:pPr>
              <w:pStyle w:val="TableParagraph"/>
              <w:spacing w:line="209" w:lineRule="exact"/>
              <w:rPr>
                <w:sz w:val="19"/>
              </w:rPr>
            </w:pPr>
            <w:r>
              <w:rPr>
                <w:sz w:val="19"/>
              </w:rPr>
              <w:t>Documentation in the medical</w:t>
            </w:r>
            <w:r w:rsidR="009B461B">
              <w:rPr>
                <w:sz w:val="19"/>
              </w:rPr>
              <w:t xml:space="preserve"> </w:t>
            </w:r>
            <w:r>
              <w:rPr>
                <w:sz w:val="19"/>
              </w:rPr>
              <w:t>record must include one of</w:t>
            </w:r>
            <w:r w:rsidR="009B461B">
              <w:rPr>
                <w:sz w:val="19"/>
              </w:rPr>
              <w:t xml:space="preserve"> </w:t>
            </w:r>
            <w:r>
              <w:rPr>
                <w:sz w:val="19"/>
              </w:rPr>
              <w:t>the following:</w:t>
            </w:r>
          </w:p>
          <w:p w14:paraId="446F1BA8" w14:textId="77777777" w:rsidR="005E4025" w:rsidRDefault="008D6AE6">
            <w:pPr>
              <w:pStyle w:val="TableParagraph"/>
              <w:numPr>
                <w:ilvl w:val="0"/>
                <w:numId w:val="19"/>
              </w:numPr>
              <w:tabs>
                <w:tab w:val="left" w:pos="545"/>
              </w:tabs>
              <w:spacing w:before="15" w:line="208" w:lineRule="exact"/>
              <w:ind w:right="785"/>
              <w:rPr>
                <w:sz w:val="19"/>
              </w:rPr>
            </w:pPr>
            <w:r>
              <w:rPr>
                <w:sz w:val="19"/>
              </w:rPr>
              <w:t>A</w:t>
            </w:r>
            <w:r>
              <w:rPr>
                <w:spacing w:val="10"/>
                <w:sz w:val="19"/>
              </w:rPr>
              <w:t xml:space="preserve"> </w:t>
            </w:r>
            <w:r>
              <w:rPr>
                <w:spacing w:val="5"/>
                <w:sz w:val="19"/>
              </w:rPr>
              <w:t>note</w:t>
            </w:r>
            <w:r>
              <w:rPr>
                <w:spacing w:val="10"/>
                <w:sz w:val="19"/>
              </w:rPr>
              <w:t xml:space="preserve"> </w:t>
            </w:r>
            <w:r>
              <w:rPr>
                <w:spacing w:val="5"/>
                <w:sz w:val="19"/>
              </w:rPr>
              <w:t>or</w:t>
            </w:r>
            <w:r>
              <w:rPr>
                <w:spacing w:val="-11"/>
                <w:sz w:val="19"/>
              </w:rPr>
              <w:t xml:space="preserve"> </w:t>
            </w:r>
            <w:r>
              <w:rPr>
                <w:sz w:val="19"/>
              </w:rPr>
              <w:t>letter</w:t>
            </w:r>
            <w:r>
              <w:rPr>
                <w:spacing w:val="-11"/>
                <w:sz w:val="19"/>
              </w:rPr>
              <w:t xml:space="preserve"> </w:t>
            </w:r>
            <w:r>
              <w:rPr>
                <w:sz w:val="19"/>
              </w:rPr>
              <w:t>prepared</w:t>
            </w:r>
            <w:r>
              <w:rPr>
                <w:spacing w:val="5"/>
                <w:sz w:val="19"/>
              </w:rPr>
              <w:t xml:space="preserve"> </w:t>
            </w:r>
            <w:r>
              <w:rPr>
                <w:spacing w:val="-3"/>
                <w:sz w:val="19"/>
              </w:rPr>
              <w:t>by</w:t>
            </w:r>
            <w:r>
              <w:rPr>
                <w:spacing w:val="-15"/>
                <w:sz w:val="19"/>
              </w:rPr>
              <w:t xml:space="preserve"> </w:t>
            </w:r>
            <w:r>
              <w:rPr>
                <w:spacing w:val="9"/>
                <w:sz w:val="19"/>
              </w:rPr>
              <w:t>an</w:t>
            </w:r>
            <w:r>
              <w:rPr>
                <w:spacing w:val="-9"/>
                <w:sz w:val="19"/>
              </w:rPr>
              <w:t xml:space="preserve"> </w:t>
            </w:r>
            <w:r>
              <w:rPr>
                <w:sz w:val="19"/>
              </w:rPr>
              <w:t>ophthalmologist,</w:t>
            </w:r>
            <w:r>
              <w:rPr>
                <w:spacing w:val="-5"/>
                <w:sz w:val="19"/>
              </w:rPr>
              <w:t xml:space="preserve"> </w:t>
            </w:r>
            <w:r>
              <w:rPr>
                <w:sz w:val="19"/>
              </w:rPr>
              <w:t>optometrist,</w:t>
            </w:r>
            <w:r>
              <w:rPr>
                <w:spacing w:val="-9"/>
                <w:sz w:val="19"/>
              </w:rPr>
              <w:t xml:space="preserve"> </w:t>
            </w:r>
            <w:r>
              <w:rPr>
                <w:spacing w:val="-4"/>
                <w:sz w:val="19"/>
              </w:rPr>
              <w:t>PCP</w:t>
            </w:r>
            <w:r>
              <w:rPr>
                <w:spacing w:val="-12"/>
                <w:sz w:val="19"/>
              </w:rPr>
              <w:t xml:space="preserve"> </w:t>
            </w:r>
            <w:r>
              <w:rPr>
                <w:spacing w:val="5"/>
                <w:sz w:val="19"/>
              </w:rPr>
              <w:t>or</w:t>
            </w:r>
            <w:r>
              <w:rPr>
                <w:spacing w:val="-11"/>
                <w:sz w:val="19"/>
              </w:rPr>
              <w:t xml:space="preserve"> </w:t>
            </w:r>
            <w:r>
              <w:rPr>
                <w:spacing w:val="7"/>
                <w:sz w:val="19"/>
              </w:rPr>
              <w:t>other</w:t>
            </w:r>
            <w:r>
              <w:rPr>
                <w:spacing w:val="-11"/>
                <w:sz w:val="19"/>
              </w:rPr>
              <w:t xml:space="preserve"> </w:t>
            </w:r>
            <w:r>
              <w:rPr>
                <w:sz w:val="19"/>
              </w:rPr>
              <w:t>healthcare</w:t>
            </w:r>
            <w:r>
              <w:rPr>
                <w:spacing w:val="-8"/>
                <w:sz w:val="19"/>
              </w:rPr>
              <w:t xml:space="preserve"> </w:t>
            </w:r>
            <w:r>
              <w:rPr>
                <w:sz w:val="19"/>
              </w:rPr>
              <w:t>professional</w:t>
            </w:r>
            <w:r>
              <w:rPr>
                <w:spacing w:val="-4"/>
                <w:sz w:val="19"/>
              </w:rPr>
              <w:t xml:space="preserve"> </w:t>
            </w:r>
            <w:r>
              <w:rPr>
                <w:sz w:val="19"/>
              </w:rPr>
              <w:t>indicating</w:t>
            </w:r>
            <w:r>
              <w:rPr>
                <w:spacing w:val="-2"/>
                <w:sz w:val="19"/>
              </w:rPr>
              <w:t xml:space="preserve"> </w:t>
            </w:r>
            <w:r>
              <w:rPr>
                <w:sz w:val="19"/>
              </w:rPr>
              <w:t>that</w:t>
            </w:r>
            <w:r>
              <w:rPr>
                <w:spacing w:val="-9"/>
                <w:sz w:val="19"/>
              </w:rPr>
              <w:t xml:space="preserve"> </w:t>
            </w:r>
            <w:r>
              <w:rPr>
                <w:spacing w:val="9"/>
                <w:sz w:val="19"/>
              </w:rPr>
              <w:t>an</w:t>
            </w:r>
            <w:r>
              <w:rPr>
                <w:spacing w:val="-13"/>
                <w:sz w:val="19"/>
              </w:rPr>
              <w:t xml:space="preserve"> </w:t>
            </w:r>
            <w:r>
              <w:rPr>
                <w:sz w:val="19"/>
              </w:rPr>
              <w:t>ophthalmoscopic</w:t>
            </w:r>
            <w:r>
              <w:rPr>
                <w:spacing w:val="-9"/>
                <w:sz w:val="19"/>
              </w:rPr>
              <w:t xml:space="preserve"> </w:t>
            </w:r>
            <w:r>
              <w:rPr>
                <w:sz w:val="19"/>
              </w:rPr>
              <w:t>exam</w:t>
            </w:r>
            <w:r>
              <w:rPr>
                <w:spacing w:val="-1"/>
                <w:sz w:val="19"/>
              </w:rPr>
              <w:t xml:space="preserve"> </w:t>
            </w:r>
            <w:r>
              <w:rPr>
                <w:spacing w:val="2"/>
                <w:sz w:val="19"/>
              </w:rPr>
              <w:t>was</w:t>
            </w:r>
            <w:r w:rsidR="009B461B">
              <w:rPr>
                <w:spacing w:val="2"/>
                <w:sz w:val="19"/>
              </w:rPr>
              <w:t xml:space="preserve"> </w:t>
            </w:r>
            <w:r>
              <w:rPr>
                <w:spacing w:val="2"/>
                <w:sz w:val="19"/>
              </w:rPr>
              <w:t>completed</w:t>
            </w:r>
            <w:r>
              <w:rPr>
                <w:spacing w:val="5"/>
                <w:sz w:val="19"/>
              </w:rPr>
              <w:t xml:space="preserve"> by</w:t>
            </w:r>
            <w:r>
              <w:rPr>
                <w:spacing w:val="-15"/>
                <w:sz w:val="19"/>
              </w:rPr>
              <w:t xml:space="preserve"> </w:t>
            </w:r>
            <w:r>
              <w:rPr>
                <w:sz w:val="19"/>
              </w:rPr>
              <w:t>an</w:t>
            </w:r>
            <w:r>
              <w:rPr>
                <w:spacing w:val="4"/>
                <w:sz w:val="19"/>
              </w:rPr>
              <w:t xml:space="preserve"> </w:t>
            </w:r>
            <w:r>
              <w:rPr>
                <w:spacing w:val="-3"/>
                <w:sz w:val="19"/>
              </w:rPr>
              <w:t>eye</w:t>
            </w:r>
            <w:r>
              <w:rPr>
                <w:spacing w:val="-8"/>
                <w:sz w:val="19"/>
              </w:rPr>
              <w:t xml:space="preserve"> </w:t>
            </w:r>
            <w:r>
              <w:rPr>
                <w:spacing w:val="3"/>
                <w:sz w:val="19"/>
              </w:rPr>
              <w:t xml:space="preserve">care </w:t>
            </w:r>
            <w:r>
              <w:rPr>
                <w:spacing w:val="2"/>
                <w:sz w:val="19"/>
              </w:rPr>
              <w:t>professional</w:t>
            </w:r>
            <w:r>
              <w:rPr>
                <w:spacing w:val="-3"/>
                <w:sz w:val="19"/>
              </w:rPr>
              <w:t xml:space="preserve"> </w:t>
            </w:r>
            <w:r>
              <w:rPr>
                <w:sz w:val="19"/>
              </w:rPr>
              <w:t>(optometrist</w:t>
            </w:r>
            <w:r>
              <w:rPr>
                <w:spacing w:val="-8"/>
                <w:sz w:val="19"/>
              </w:rPr>
              <w:t xml:space="preserve"> </w:t>
            </w:r>
            <w:r>
              <w:rPr>
                <w:spacing w:val="5"/>
                <w:sz w:val="19"/>
              </w:rPr>
              <w:t>or</w:t>
            </w:r>
            <w:r>
              <w:rPr>
                <w:spacing w:val="-8"/>
                <w:sz w:val="19"/>
              </w:rPr>
              <w:t xml:space="preserve"> </w:t>
            </w:r>
            <w:r>
              <w:rPr>
                <w:sz w:val="19"/>
              </w:rPr>
              <w:t>ophthalmologist),</w:t>
            </w:r>
            <w:r>
              <w:rPr>
                <w:spacing w:val="-6"/>
                <w:sz w:val="19"/>
              </w:rPr>
              <w:t xml:space="preserve"> </w:t>
            </w:r>
            <w:r>
              <w:rPr>
                <w:spacing w:val="3"/>
                <w:sz w:val="19"/>
              </w:rPr>
              <w:t>the</w:t>
            </w:r>
            <w:r>
              <w:rPr>
                <w:spacing w:val="-6"/>
                <w:sz w:val="19"/>
              </w:rPr>
              <w:t xml:space="preserve"> </w:t>
            </w:r>
            <w:r>
              <w:rPr>
                <w:spacing w:val="3"/>
                <w:sz w:val="19"/>
              </w:rPr>
              <w:t>date</w:t>
            </w:r>
            <w:r>
              <w:rPr>
                <w:spacing w:val="-6"/>
                <w:sz w:val="19"/>
              </w:rPr>
              <w:t xml:space="preserve"> </w:t>
            </w:r>
            <w:r>
              <w:rPr>
                <w:sz w:val="19"/>
              </w:rPr>
              <w:t>when</w:t>
            </w:r>
            <w:r>
              <w:rPr>
                <w:spacing w:val="-12"/>
                <w:sz w:val="19"/>
              </w:rPr>
              <w:t xml:space="preserve"> </w:t>
            </w:r>
            <w:r>
              <w:rPr>
                <w:spacing w:val="3"/>
                <w:sz w:val="19"/>
              </w:rPr>
              <w:t>the</w:t>
            </w:r>
            <w:r>
              <w:rPr>
                <w:spacing w:val="-6"/>
                <w:sz w:val="19"/>
              </w:rPr>
              <w:t xml:space="preserve"> </w:t>
            </w:r>
            <w:r>
              <w:rPr>
                <w:sz w:val="19"/>
              </w:rPr>
              <w:t>procedure</w:t>
            </w:r>
            <w:r>
              <w:rPr>
                <w:spacing w:val="-6"/>
                <w:sz w:val="19"/>
              </w:rPr>
              <w:t xml:space="preserve"> </w:t>
            </w:r>
            <w:r>
              <w:rPr>
                <w:spacing w:val="6"/>
                <w:sz w:val="19"/>
              </w:rPr>
              <w:t>was</w:t>
            </w:r>
            <w:r w:rsidR="009B461B">
              <w:rPr>
                <w:spacing w:val="6"/>
                <w:sz w:val="19"/>
              </w:rPr>
              <w:t xml:space="preserve"> </w:t>
            </w:r>
            <w:r>
              <w:rPr>
                <w:spacing w:val="6"/>
                <w:sz w:val="19"/>
              </w:rPr>
              <w:t>done</w:t>
            </w:r>
            <w:r>
              <w:rPr>
                <w:spacing w:val="-6"/>
                <w:sz w:val="19"/>
              </w:rPr>
              <w:t xml:space="preserve"> </w:t>
            </w:r>
            <w:r>
              <w:rPr>
                <w:sz w:val="19"/>
              </w:rPr>
              <w:t>and</w:t>
            </w:r>
            <w:r>
              <w:rPr>
                <w:spacing w:val="5"/>
                <w:sz w:val="19"/>
              </w:rPr>
              <w:t xml:space="preserve"> </w:t>
            </w:r>
            <w:r>
              <w:rPr>
                <w:sz w:val="19"/>
              </w:rPr>
              <w:t>the</w:t>
            </w:r>
            <w:r>
              <w:rPr>
                <w:spacing w:val="-6"/>
                <w:sz w:val="19"/>
              </w:rPr>
              <w:t xml:space="preserve"> </w:t>
            </w:r>
            <w:r>
              <w:rPr>
                <w:sz w:val="19"/>
              </w:rPr>
              <w:t>results.</w:t>
            </w:r>
          </w:p>
          <w:p w14:paraId="7584C861" w14:textId="77777777" w:rsidR="005E4025" w:rsidRDefault="008D6AE6">
            <w:pPr>
              <w:pStyle w:val="TableParagraph"/>
              <w:numPr>
                <w:ilvl w:val="0"/>
                <w:numId w:val="19"/>
              </w:numPr>
              <w:tabs>
                <w:tab w:val="left" w:pos="545"/>
              </w:tabs>
              <w:spacing w:before="15" w:line="208" w:lineRule="exact"/>
              <w:ind w:right="272"/>
              <w:rPr>
                <w:sz w:val="19"/>
              </w:rPr>
            </w:pPr>
            <w:r>
              <w:rPr>
                <w:sz w:val="19"/>
              </w:rPr>
              <w:t>A</w:t>
            </w:r>
            <w:r>
              <w:rPr>
                <w:spacing w:val="12"/>
                <w:sz w:val="19"/>
              </w:rPr>
              <w:t xml:space="preserve"> </w:t>
            </w:r>
            <w:r>
              <w:rPr>
                <w:spacing w:val="4"/>
                <w:sz w:val="19"/>
              </w:rPr>
              <w:t>chart</w:t>
            </w:r>
            <w:r>
              <w:rPr>
                <w:spacing w:val="-7"/>
                <w:sz w:val="19"/>
              </w:rPr>
              <w:t xml:space="preserve"> </w:t>
            </w:r>
            <w:r>
              <w:rPr>
                <w:spacing w:val="5"/>
                <w:sz w:val="19"/>
              </w:rPr>
              <w:t>or</w:t>
            </w:r>
            <w:r>
              <w:rPr>
                <w:spacing w:val="-10"/>
                <w:sz w:val="19"/>
              </w:rPr>
              <w:t xml:space="preserve"> </w:t>
            </w:r>
            <w:r>
              <w:rPr>
                <w:sz w:val="19"/>
              </w:rPr>
              <w:t>photograph</w:t>
            </w:r>
            <w:r>
              <w:rPr>
                <w:spacing w:val="-12"/>
                <w:sz w:val="19"/>
              </w:rPr>
              <w:t xml:space="preserve"> </w:t>
            </w:r>
            <w:r>
              <w:rPr>
                <w:spacing w:val="3"/>
                <w:sz w:val="19"/>
              </w:rPr>
              <w:t>indicating</w:t>
            </w:r>
            <w:r w:rsidR="009B461B">
              <w:rPr>
                <w:spacing w:val="3"/>
                <w:sz w:val="19"/>
              </w:rPr>
              <w:t xml:space="preserve"> </w:t>
            </w:r>
            <w:r>
              <w:rPr>
                <w:spacing w:val="3"/>
                <w:sz w:val="19"/>
              </w:rPr>
              <w:t>the</w:t>
            </w:r>
            <w:r>
              <w:rPr>
                <w:spacing w:val="1"/>
                <w:sz w:val="19"/>
              </w:rPr>
              <w:t xml:space="preserve"> </w:t>
            </w:r>
            <w:r>
              <w:rPr>
                <w:sz w:val="19"/>
              </w:rPr>
              <w:t>date</w:t>
            </w:r>
            <w:r>
              <w:rPr>
                <w:spacing w:val="-6"/>
                <w:sz w:val="19"/>
              </w:rPr>
              <w:t xml:space="preserve"> </w:t>
            </w:r>
            <w:r>
              <w:rPr>
                <w:spacing w:val="4"/>
                <w:sz w:val="19"/>
              </w:rPr>
              <w:t>when</w:t>
            </w:r>
            <w:r>
              <w:rPr>
                <w:spacing w:val="-12"/>
                <w:sz w:val="19"/>
              </w:rPr>
              <w:t xml:space="preserve"> </w:t>
            </w:r>
            <w:r>
              <w:rPr>
                <w:spacing w:val="3"/>
                <w:sz w:val="19"/>
              </w:rPr>
              <w:t>the</w:t>
            </w:r>
            <w:r>
              <w:rPr>
                <w:spacing w:val="-6"/>
                <w:sz w:val="19"/>
              </w:rPr>
              <w:t xml:space="preserve"> </w:t>
            </w:r>
            <w:r>
              <w:rPr>
                <w:sz w:val="19"/>
              </w:rPr>
              <w:t>fundus</w:t>
            </w:r>
            <w:r>
              <w:rPr>
                <w:spacing w:val="-2"/>
                <w:sz w:val="19"/>
              </w:rPr>
              <w:t xml:space="preserve"> </w:t>
            </w:r>
            <w:r>
              <w:rPr>
                <w:sz w:val="19"/>
              </w:rPr>
              <w:t>photography</w:t>
            </w:r>
            <w:r>
              <w:rPr>
                <w:spacing w:val="-14"/>
                <w:sz w:val="19"/>
              </w:rPr>
              <w:t xml:space="preserve"> </w:t>
            </w:r>
            <w:r>
              <w:rPr>
                <w:spacing w:val="3"/>
                <w:sz w:val="19"/>
              </w:rPr>
              <w:t>was</w:t>
            </w:r>
            <w:r>
              <w:rPr>
                <w:spacing w:val="-2"/>
                <w:sz w:val="19"/>
              </w:rPr>
              <w:t xml:space="preserve"> </w:t>
            </w:r>
            <w:r>
              <w:rPr>
                <w:sz w:val="19"/>
              </w:rPr>
              <w:t>performed</w:t>
            </w:r>
            <w:r>
              <w:rPr>
                <w:spacing w:val="-12"/>
                <w:sz w:val="19"/>
              </w:rPr>
              <w:t xml:space="preserve"> </w:t>
            </w:r>
            <w:r>
              <w:rPr>
                <w:sz w:val="19"/>
              </w:rPr>
              <w:t>and</w:t>
            </w:r>
            <w:r>
              <w:rPr>
                <w:spacing w:val="5"/>
                <w:sz w:val="19"/>
              </w:rPr>
              <w:t xml:space="preserve"> </w:t>
            </w:r>
            <w:r>
              <w:rPr>
                <w:sz w:val="19"/>
              </w:rPr>
              <w:t>evidence</w:t>
            </w:r>
            <w:r>
              <w:rPr>
                <w:spacing w:val="-6"/>
                <w:sz w:val="19"/>
              </w:rPr>
              <w:t xml:space="preserve"> </w:t>
            </w:r>
            <w:r>
              <w:rPr>
                <w:sz w:val="19"/>
              </w:rPr>
              <w:t>that</w:t>
            </w:r>
            <w:r>
              <w:rPr>
                <w:spacing w:val="-7"/>
                <w:sz w:val="19"/>
              </w:rPr>
              <w:t xml:space="preserve"> </w:t>
            </w:r>
            <w:r>
              <w:rPr>
                <w:spacing w:val="9"/>
                <w:sz w:val="19"/>
              </w:rPr>
              <w:t>an</w:t>
            </w:r>
            <w:r>
              <w:rPr>
                <w:sz w:val="19"/>
              </w:rPr>
              <w:t xml:space="preserve"> optometrist</w:t>
            </w:r>
            <w:r>
              <w:rPr>
                <w:spacing w:val="-7"/>
                <w:sz w:val="19"/>
              </w:rPr>
              <w:t xml:space="preserve"> </w:t>
            </w:r>
            <w:r>
              <w:rPr>
                <w:spacing w:val="5"/>
                <w:sz w:val="19"/>
              </w:rPr>
              <w:t>or</w:t>
            </w:r>
            <w:r>
              <w:rPr>
                <w:spacing w:val="-7"/>
                <w:sz w:val="19"/>
              </w:rPr>
              <w:t xml:space="preserve"> </w:t>
            </w:r>
            <w:r>
              <w:rPr>
                <w:sz w:val="19"/>
              </w:rPr>
              <w:t>ophthalmologist</w:t>
            </w:r>
            <w:r>
              <w:rPr>
                <w:spacing w:val="-7"/>
                <w:sz w:val="19"/>
              </w:rPr>
              <w:t xml:space="preserve"> </w:t>
            </w:r>
            <w:r>
              <w:rPr>
                <w:sz w:val="19"/>
              </w:rPr>
              <w:t>reviewed</w:t>
            </w:r>
            <w:r>
              <w:rPr>
                <w:spacing w:val="-12"/>
                <w:sz w:val="19"/>
              </w:rPr>
              <w:t xml:space="preserve"> </w:t>
            </w:r>
            <w:r>
              <w:rPr>
                <w:spacing w:val="3"/>
                <w:sz w:val="19"/>
              </w:rPr>
              <w:t>the</w:t>
            </w:r>
            <w:r>
              <w:rPr>
                <w:spacing w:val="-6"/>
                <w:sz w:val="19"/>
              </w:rPr>
              <w:t xml:space="preserve"> </w:t>
            </w:r>
            <w:r>
              <w:rPr>
                <w:sz w:val="19"/>
              </w:rPr>
              <w:t>results.</w:t>
            </w:r>
            <w:r>
              <w:rPr>
                <w:spacing w:val="36"/>
                <w:sz w:val="19"/>
              </w:rPr>
              <w:t xml:space="preserve"> </w:t>
            </w:r>
          </w:p>
          <w:p w14:paraId="020834F7" w14:textId="77777777" w:rsidR="005E4025" w:rsidRDefault="008D6AE6">
            <w:pPr>
              <w:pStyle w:val="TableParagraph"/>
              <w:numPr>
                <w:ilvl w:val="0"/>
                <w:numId w:val="19"/>
              </w:numPr>
              <w:tabs>
                <w:tab w:val="left" w:pos="545"/>
              </w:tabs>
              <w:spacing w:before="23" w:line="241" w:lineRule="exact"/>
              <w:rPr>
                <w:sz w:val="19"/>
              </w:rPr>
            </w:pPr>
            <w:r>
              <w:rPr>
                <w:sz w:val="19"/>
              </w:rPr>
              <w:t>Documentation</w:t>
            </w:r>
            <w:r>
              <w:rPr>
                <w:spacing w:val="-11"/>
                <w:sz w:val="19"/>
              </w:rPr>
              <w:t xml:space="preserve"> </w:t>
            </w:r>
            <w:r>
              <w:rPr>
                <w:spacing w:val="-3"/>
                <w:sz w:val="19"/>
              </w:rPr>
              <w:t>of</w:t>
            </w:r>
            <w:r>
              <w:rPr>
                <w:spacing w:val="1"/>
                <w:sz w:val="19"/>
              </w:rPr>
              <w:t xml:space="preserve"> </w:t>
            </w:r>
            <w:r>
              <w:rPr>
                <w:sz w:val="19"/>
              </w:rPr>
              <w:t>a</w:t>
            </w:r>
            <w:r>
              <w:rPr>
                <w:spacing w:val="-1"/>
                <w:sz w:val="19"/>
              </w:rPr>
              <w:t xml:space="preserve"> </w:t>
            </w:r>
            <w:r>
              <w:rPr>
                <w:spacing w:val="-3"/>
                <w:sz w:val="19"/>
              </w:rPr>
              <w:t>negative</w:t>
            </w:r>
            <w:r>
              <w:rPr>
                <w:spacing w:val="-5"/>
                <w:sz w:val="19"/>
              </w:rPr>
              <w:t xml:space="preserve"> </w:t>
            </w:r>
            <w:r>
              <w:rPr>
                <w:sz w:val="19"/>
              </w:rPr>
              <w:t>retinal</w:t>
            </w:r>
            <w:r>
              <w:rPr>
                <w:spacing w:val="-1"/>
                <w:sz w:val="19"/>
              </w:rPr>
              <w:t xml:space="preserve"> </w:t>
            </w:r>
            <w:r>
              <w:rPr>
                <w:spacing w:val="5"/>
                <w:sz w:val="19"/>
              </w:rPr>
              <w:t>or</w:t>
            </w:r>
            <w:r>
              <w:rPr>
                <w:spacing w:val="-8"/>
                <w:sz w:val="19"/>
              </w:rPr>
              <w:t xml:space="preserve"> </w:t>
            </w:r>
            <w:r>
              <w:rPr>
                <w:sz w:val="19"/>
              </w:rPr>
              <w:t>dilated</w:t>
            </w:r>
            <w:r>
              <w:rPr>
                <w:spacing w:val="-11"/>
                <w:sz w:val="19"/>
              </w:rPr>
              <w:t xml:space="preserve"> </w:t>
            </w:r>
            <w:r>
              <w:rPr>
                <w:spacing w:val="-3"/>
                <w:sz w:val="19"/>
              </w:rPr>
              <w:t>eye</w:t>
            </w:r>
            <w:r>
              <w:rPr>
                <w:spacing w:val="-5"/>
                <w:sz w:val="19"/>
              </w:rPr>
              <w:t xml:space="preserve"> </w:t>
            </w:r>
            <w:r>
              <w:rPr>
                <w:sz w:val="19"/>
              </w:rPr>
              <w:t>exam</w:t>
            </w:r>
            <w:r>
              <w:rPr>
                <w:spacing w:val="2"/>
                <w:sz w:val="19"/>
              </w:rPr>
              <w:t xml:space="preserve"> </w:t>
            </w:r>
            <w:r>
              <w:rPr>
                <w:spacing w:val="-3"/>
                <w:sz w:val="19"/>
              </w:rPr>
              <w:t>by</w:t>
            </w:r>
            <w:r>
              <w:rPr>
                <w:spacing w:val="-10"/>
                <w:sz w:val="19"/>
              </w:rPr>
              <w:t xml:space="preserve"> </w:t>
            </w:r>
            <w:r>
              <w:rPr>
                <w:spacing w:val="9"/>
                <w:sz w:val="19"/>
              </w:rPr>
              <w:t>an</w:t>
            </w:r>
            <w:r>
              <w:rPr>
                <w:spacing w:val="-11"/>
                <w:sz w:val="19"/>
              </w:rPr>
              <w:t xml:space="preserve"> </w:t>
            </w:r>
            <w:r>
              <w:rPr>
                <w:spacing w:val="-3"/>
                <w:sz w:val="19"/>
              </w:rPr>
              <w:t>optometrist</w:t>
            </w:r>
            <w:r>
              <w:rPr>
                <w:spacing w:val="-6"/>
                <w:sz w:val="19"/>
              </w:rPr>
              <w:t xml:space="preserve"> </w:t>
            </w:r>
            <w:r>
              <w:rPr>
                <w:spacing w:val="-3"/>
                <w:sz w:val="19"/>
              </w:rPr>
              <w:t>or</w:t>
            </w:r>
            <w:r>
              <w:rPr>
                <w:spacing w:val="-6"/>
                <w:sz w:val="19"/>
              </w:rPr>
              <w:t xml:space="preserve"> </w:t>
            </w:r>
            <w:r>
              <w:rPr>
                <w:spacing w:val="-3"/>
                <w:sz w:val="19"/>
              </w:rPr>
              <w:t>ophthalmologist</w:t>
            </w:r>
            <w:r>
              <w:rPr>
                <w:spacing w:val="-6"/>
                <w:sz w:val="19"/>
              </w:rPr>
              <w:t xml:space="preserve"> </w:t>
            </w:r>
            <w:r>
              <w:rPr>
                <w:sz w:val="19"/>
              </w:rPr>
              <w:t>in</w:t>
            </w:r>
            <w:r>
              <w:rPr>
                <w:spacing w:val="-11"/>
                <w:sz w:val="19"/>
              </w:rPr>
              <w:t xml:space="preserve"> </w:t>
            </w:r>
            <w:r>
              <w:rPr>
                <w:spacing w:val="3"/>
                <w:sz w:val="19"/>
              </w:rPr>
              <w:t>the</w:t>
            </w:r>
            <w:r>
              <w:rPr>
                <w:spacing w:val="-5"/>
                <w:sz w:val="19"/>
              </w:rPr>
              <w:t xml:space="preserve"> </w:t>
            </w:r>
            <w:r>
              <w:rPr>
                <w:sz w:val="19"/>
              </w:rPr>
              <w:t>year</w:t>
            </w:r>
            <w:r>
              <w:rPr>
                <w:spacing w:val="-5"/>
                <w:sz w:val="19"/>
              </w:rPr>
              <w:t xml:space="preserve"> </w:t>
            </w:r>
            <w:r>
              <w:rPr>
                <w:spacing w:val="-3"/>
                <w:sz w:val="19"/>
              </w:rPr>
              <w:t>prior</w:t>
            </w:r>
            <w:r>
              <w:rPr>
                <w:spacing w:val="-8"/>
                <w:sz w:val="19"/>
              </w:rPr>
              <w:t xml:space="preserve"> </w:t>
            </w:r>
            <w:r>
              <w:rPr>
                <w:sz w:val="19"/>
              </w:rPr>
              <w:t>to</w:t>
            </w:r>
            <w:r>
              <w:rPr>
                <w:spacing w:val="7"/>
                <w:sz w:val="19"/>
              </w:rPr>
              <w:t xml:space="preserve"> </w:t>
            </w:r>
            <w:r>
              <w:rPr>
                <w:sz w:val="19"/>
              </w:rPr>
              <w:t>the</w:t>
            </w:r>
            <w:r>
              <w:rPr>
                <w:spacing w:val="-4"/>
                <w:sz w:val="19"/>
              </w:rPr>
              <w:t xml:space="preserve"> </w:t>
            </w:r>
            <w:r>
              <w:rPr>
                <w:spacing w:val="-3"/>
                <w:sz w:val="19"/>
              </w:rPr>
              <w:t>measurement</w:t>
            </w:r>
            <w:r>
              <w:rPr>
                <w:spacing w:val="-6"/>
                <w:sz w:val="19"/>
              </w:rPr>
              <w:t xml:space="preserve"> </w:t>
            </w:r>
            <w:r>
              <w:rPr>
                <w:sz w:val="19"/>
              </w:rPr>
              <w:t>year;</w:t>
            </w:r>
            <w:r>
              <w:rPr>
                <w:spacing w:val="-10"/>
                <w:sz w:val="19"/>
              </w:rPr>
              <w:t xml:space="preserve"> </w:t>
            </w:r>
            <w:r>
              <w:rPr>
                <w:spacing w:val="-3"/>
                <w:sz w:val="19"/>
              </w:rPr>
              <w:t>results</w:t>
            </w:r>
            <w:r>
              <w:rPr>
                <w:sz w:val="19"/>
              </w:rPr>
              <w:t xml:space="preserve"> </w:t>
            </w:r>
            <w:r>
              <w:rPr>
                <w:spacing w:val="-3"/>
                <w:sz w:val="19"/>
              </w:rPr>
              <w:t>indicating</w:t>
            </w:r>
            <w:r>
              <w:rPr>
                <w:spacing w:val="5"/>
                <w:sz w:val="19"/>
              </w:rPr>
              <w:t xml:space="preserve"> </w:t>
            </w:r>
            <w:r>
              <w:rPr>
                <w:spacing w:val="-4"/>
                <w:sz w:val="19"/>
              </w:rPr>
              <w:t>retinopathy</w:t>
            </w:r>
            <w:r>
              <w:rPr>
                <w:spacing w:val="-13"/>
                <w:sz w:val="19"/>
              </w:rPr>
              <w:t xml:space="preserve"> </w:t>
            </w:r>
            <w:r>
              <w:rPr>
                <w:spacing w:val="5"/>
                <w:sz w:val="19"/>
              </w:rPr>
              <w:t>was</w:t>
            </w:r>
            <w:r w:rsidR="009B461B">
              <w:rPr>
                <w:spacing w:val="5"/>
                <w:sz w:val="19"/>
              </w:rPr>
              <w:t xml:space="preserve"> </w:t>
            </w:r>
            <w:r>
              <w:rPr>
                <w:spacing w:val="5"/>
                <w:sz w:val="19"/>
              </w:rPr>
              <w:t>not</w:t>
            </w:r>
            <w:r>
              <w:rPr>
                <w:spacing w:val="-6"/>
                <w:sz w:val="19"/>
              </w:rPr>
              <w:t xml:space="preserve"> </w:t>
            </w:r>
            <w:r>
              <w:rPr>
                <w:sz w:val="19"/>
              </w:rPr>
              <w:t>present.</w:t>
            </w:r>
          </w:p>
          <w:p w14:paraId="0FE4A7CC" w14:textId="77777777" w:rsidR="005E4025" w:rsidRDefault="008D6AE6">
            <w:pPr>
              <w:pStyle w:val="TableParagraph"/>
              <w:numPr>
                <w:ilvl w:val="0"/>
                <w:numId w:val="19"/>
              </w:numPr>
              <w:tabs>
                <w:tab w:val="left" w:pos="545"/>
              </w:tabs>
              <w:spacing w:line="237" w:lineRule="exact"/>
              <w:rPr>
                <w:sz w:val="19"/>
              </w:rPr>
            </w:pPr>
            <w:r>
              <w:rPr>
                <w:spacing w:val="2"/>
                <w:sz w:val="19"/>
              </w:rPr>
              <w:t>Documentation</w:t>
            </w:r>
            <w:r>
              <w:rPr>
                <w:spacing w:val="-11"/>
                <w:sz w:val="19"/>
              </w:rPr>
              <w:t xml:space="preserve"> </w:t>
            </w:r>
            <w:r>
              <w:rPr>
                <w:sz w:val="19"/>
              </w:rPr>
              <w:t>anytime</w:t>
            </w:r>
            <w:r>
              <w:rPr>
                <w:spacing w:val="-5"/>
                <w:sz w:val="19"/>
              </w:rPr>
              <w:t xml:space="preserve"> </w:t>
            </w:r>
            <w:r>
              <w:rPr>
                <w:spacing w:val="9"/>
                <w:sz w:val="19"/>
              </w:rPr>
              <w:t>in</w:t>
            </w:r>
            <w:r>
              <w:rPr>
                <w:spacing w:val="-11"/>
                <w:sz w:val="19"/>
              </w:rPr>
              <w:t xml:space="preserve"> </w:t>
            </w:r>
            <w:r>
              <w:rPr>
                <w:spacing w:val="3"/>
                <w:sz w:val="19"/>
              </w:rPr>
              <w:t>the</w:t>
            </w:r>
            <w:r>
              <w:rPr>
                <w:spacing w:val="-5"/>
                <w:sz w:val="19"/>
              </w:rPr>
              <w:t xml:space="preserve"> </w:t>
            </w:r>
            <w:r>
              <w:rPr>
                <w:sz w:val="19"/>
              </w:rPr>
              <w:t>member’s history</w:t>
            </w:r>
            <w:r>
              <w:rPr>
                <w:spacing w:val="-13"/>
                <w:sz w:val="19"/>
              </w:rPr>
              <w:t xml:space="preserve"> </w:t>
            </w:r>
            <w:r>
              <w:rPr>
                <w:spacing w:val="5"/>
                <w:sz w:val="19"/>
              </w:rPr>
              <w:t>of</w:t>
            </w:r>
            <w:r>
              <w:rPr>
                <w:spacing w:val="1"/>
                <w:sz w:val="19"/>
              </w:rPr>
              <w:t xml:space="preserve"> </w:t>
            </w:r>
            <w:r>
              <w:rPr>
                <w:sz w:val="19"/>
              </w:rPr>
              <w:t>evidence</w:t>
            </w:r>
            <w:r>
              <w:rPr>
                <w:spacing w:val="-5"/>
                <w:sz w:val="19"/>
              </w:rPr>
              <w:t xml:space="preserve"> </w:t>
            </w:r>
            <w:r>
              <w:rPr>
                <w:spacing w:val="3"/>
                <w:sz w:val="19"/>
              </w:rPr>
              <w:t>that</w:t>
            </w:r>
            <w:r>
              <w:rPr>
                <w:spacing w:val="-6"/>
                <w:sz w:val="19"/>
              </w:rPr>
              <w:t xml:space="preserve"> </w:t>
            </w:r>
            <w:r>
              <w:rPr>
                <w:sz w:val="19"/>
              </w:rPr>
              <w:t>the</w:t>
            </w:r>
            <w:r>
              <w:rPr>
                <w:spacing w:val="-5"/>
                <w:sz w:val="19"/>
              </w:rPr>
              <w:t xml:space="preserve"> </w:t>
            </w:r>
            <w:r>
              <w:rPr>
                <w:sz w:val="19"/>
              </w:rPr>
              <w:t>member</w:t>
            </w:r>
            <w:r>
              <w:rPr>
                <w:spacing w:val="-9"/>
                <w:sz w:val="19"/>
              </w:rPr>
              <w:t xml:space="preserve"> </w:t>
            </w:r>
            <w:r>
              <w:rPr>
                <w:spacing w:val="4"/>
                <w:sz w:val="19"/>
              </w:rPr>
              <w:t>had</w:t>
            </w:r>
            <w:r>
              <w:rPr>
                <w:spacing w:val="-11"/>
                <w:sz w:val="19"/>
              </w:rPr>
              <w:t xml:space="preserve"> </w:t>
            </w:r>
            <w:r>
              <w:rPr>
                <w:sz w:val="19"/>
              </w:rPr>
              <w:t>bilateral</w:t>
            </w:r>
            <w:r>
              <w:rPr>
                <w:spacing w:val="-1"/>
                <w:sz w:val="19"/>
              </w:rPr>
              <w:t xml:space="preserve"> </w:t>
            </w:r>
            <w:r>
              <w:rPr>
                <w:spacing w:val="-3"/>
                <w:sz w:val="19"/>
              </w:rPr>
              <w:t>eye</w:t>
            </w:r>
            <w:r>
              <w:rPr>
                <w:spacing w:val="-5"/>
                <w:sz w:val="19"/>
              </w:rPr>
              <w:t xml:space="preserve"> </w:t>
            </w:r>
            <w:r>
              <w:rPr>
                <w:sz w:val="19"/>
              </w:rPr>
              <w:t>enucleation</w:t>
            </w:r>
            <w:r>
              <w:rPr>
                <w:spacing w:val="-11"/>
                <w:sz w:val="19"/>
              </w:rPr>
              <w:t xml:space="preserve"> </w:t>
            </w:r>
            <w:r>
              <w:rPr>
                <w:spacing w:val="5"/>
                <w:sz w:val="19"/>
              </w:rPr>
              <w:t>or</w:t>
            </w:r>
            <w:r>
              <w:rPr>
                <w:spacing w:val="-9"/>
                <w:sz w:val="19"/>
              </w:rPr>
              <w:t xml:space="preserve"> </w:t>
            </w:r>
            <w:r>
              <w:rPr>
                <w:sz w:val="19"/>
              </w:rPr>
              <w:t>acquired</w:t>
            </w:r>
            <w:r>
              <w:rPr>
                <w:spacing w:val="-11"/>
                <w:sz w:val="19"/>
              </w:rPr>
              <w:t xml:space="preserve"> </w:t>
            </w:r>
            <w:r>
              <w:rPr>
                <w:sz w:val="19"/>
              </w:rPr>
              <w:t>absence</w:t>
            </w:r>
            <w:r>
              <w:rPr>
                <w:spacing w:val="-5"/>
                <w:sz w:val="19"/>
              </w:rPr>
              <w:t xml:space="preserve"> </w:t>
            </w:r>
            <w:r>
              <w:rPr>
                <w:sz w:val="19"/>
              </w:rPr>
              <w:t>of</w:t>
            </w:r>
            <w:r>
              <w:rPr>
                <w:spacing w:val="1"/>
                <w:sz w:val="19"/>
              </w:rPr>
              <w:t xml:space="preserve"> </w:t>
            </w:r>
            <w:r>
              <w:rPr>
                <w:sz w:val="19"/>
              </w:rPr>
              <w:t>both</w:t>
            </w:r>
            <w:r>
              <w:rPr>
                <w:spacing w:val="-12"/>
                <w:sz w:val="19"/>
              </w:rPr>
              <w:t xml:space="preserve"> </w:t>
            </w:r>
            <w:r>
              <w:rPr>
                <w:spacing w:val="2"/>
                <w:sz w:val="19"/>
              </w:rPr>
              <w:t>eyes.</w:t>
            </w:r>
          </w:p>
          <w:p w14:paraId="5205FC33" w14:textId="77777777" w:rsidR="005E4025" w:rsidRDefault="008D6AE6">
            <w:pPr>
              <w:pStyle w:val="TableParagraph"/>
              <w:tabs>
                <w:tab w:val="left" w:pos="11275"/>
              </w:tabs>
              <w:spacing w:line="228" w:lineRule="exact"/>
              <w:rPr>
                <w:sz w:val="19"/>
              </w:rPr>
            </w:pPr>
            <w:r>
              <w:rPr>
                <w:b/>
                <w:sz w:val="19"/>
              </w:rPr>
              <w:t xml:space="preserve">Dilated Retinal Screening:   </w:t>
            </w:r>
            <w:r>
              <w:rPr>
                <w:b/>
                <w:color w:val="365F91"/>
                <w:spacing w:val="-4"/>
                <w:sz w:val="19"/>
              </w:rPr>
              <w:t xml:space="preserve">CPT: </w:t>
            </w:r>
            <w:r>
              <w:rPr>
                <w:sz w:val="19"/>
              </w:rPr>
              <w:t>67028-67113, 67121-67221, 67227-67228, 92002-92014, 92018, 92019, 92134,</w:t>
            </w:r>
            <w:r>
              <w:rPr>
                <w:spacing w:val="-24"/>
                <w:sz w:val="19"/>
              </w:rPr>
              <w:t xml:space="preserve"> </w:t>
            </w:r>
            <w:r>
              <w:rPr>
                <w:sz w:val="19"/>
              </w:rPr>
              <w:t>92225-92240,</w:t>
            </w:r>
            <w:r>
              <w:rPr>
                <w:spacing w:val="-12"/>
                <w:sz w:val="19"/>
              </w:rPr>
              <w:t xml:space="preserve"> </w:t>
            </w:r>
            <w:r>
              <w:rPr>
                <w:sz w:val="19"/>
              </w:rPr>
              <w:t>92250-92260</w:t>
            </w:r>
            <w:r>
              <w:rPr>
                <w:sz w:val="19"/>
              </w:rPr>
              <w:tab/>
            </w:r>
            <w:r>
              <w:rPr>
                <w:b/>
                <w:color w:val="365F91"/>
                <w:sz w:val="19"/>
              </w:rPr>
              <w:t xml:space="preserve">HCPCS: </w:t>
            </w:r>
            <w:r>
              <w:rPr>
                <w:sz w:val="19"/>
              </w:rPr>
              <w:t>S0620, S0621,</w:t>
            </w:r>
            <w:r>
              <w:rPr>
                <w:spacing w:val="-9"/>
                <w:sz w:val="19"/>
              </w:rPr>
              <w:t xml:space="preserve"> </w:t>
            </w:r>
            <w:r>
              <w:rPr>
                <w:sz w:val="19"/>
              </w:rPr>
              <w:t>S3000</w:t>
            </w:r>
          </w:p>
          <w:p w14:paraId="4AA91F1F" w14:textId="77777777" w:rsidR="005E4025" w:rsidRDefault="008D6AE6">
            <w:pPr>
              <w:pStyle w:val="TableParagraph"/>
              <w:tabs>
                <w:tab w:val="left" w:pos="7143"/>
              </w:tabs>
              <w:spacing w:before="7"/>
              <w:ind w:left="2306"/>
              <w:rPr>
                <w:sz w:val="19"/>
              </w:rPr>
            </w:pPr>
            <w:r>
              <w:rPr>
                <w:b/>
                <w:color w:val="365F91"/>
                <w:spacing w:val="-5"/>
                <w:sz w:val="19"/>
              </w:rPr>
              <w:t xml:space="preserve">CPT </w:t>
            </w:r>
            <w:r>
              <w:rPr>
                <w:b/>
                <w:color w:val="365F91"/>
                <w:sz w:val="19"/>
              </w:rPr>
              <w:t xml:space="preserve">II </w:t>
            </w:r>
            <w:r>
              <w:rPr>
                <w:spacing w:val="6"/>
                <w:sz w:val="19"/>
              </w:rPr>
              <w:t xml:space="preserve">(with </w:t>
            </w:r>
            <w:r>
              <w:rPr>
                <w:sz w:val="19"/>
              </w:rPr>
              <w:t xml:space="preserve">evidence </w:t>
            </w:r>
            <w:r>
              <w:rPr>
                <w:spacing w:val="5"/>
                <w:sz w:val="19"/>
              </w:rPr>
              <w:t xml:space="preserve">of </w:t>
            </w:r>
            <w:r>
              <w:rPr>
                <w:sz w:val="19"/>
              </w:rPr>
              <w:t>retinopathy)</w:t>
            </w:r>
            <w:r>
              <w:rPr>
                <w:b/>
                <w:color w:val="365F91"/>
                <w:sz w:val="19"/>
              </w:rPr>
              <w:t xml:space="preserve">: </w:t>
            </w:r>
            <w:r>
              <w:rPr>
                <w:sz w:val="19"/>
              </w:rPr>
              <w:t>2022F,</w:t>
            </w:r>
            <w:r>
              <w:rPr>
                <w:spacing w:val="24"/>
                <w:sz w:val="19"/>
              </w:rPr>
              <w:t xml:space="preserve"> </w:t>
            </w:r>
            <w:r>
              <w:rPr>
                <w:sz w:val="19"/>
              </w:rPr>
              <w:t>2024F,</w:t>
            </w:r>
            <w:r>
              <w:rPr>
                <w:spacing w:val="25"/>
                <w:sz w:val="19"/>
              </w:rPr>
              <w:t xml:space="preserve"> </w:t>
            </w:r>
            <w:r>
              <w:rPr>
                <w:sz w:val="19"/>
              </w:rPr>
              <w:t>2026F</w:t>
            </w:r>
            <w:r>
              <w:rPr>
                <w:sz w:val="19"/>
              </w:rPr>
              <w:tab/>
            </w:r>
            <w:r>
              <w:rPr>
                <w:b/>
                <w:color w:val="365F91"/>
                <w:spacing w:val="-5"/>
                <w:sz w:val="19"/>
              </w:rPr>
              <w:t xml:space="preserve">CPT </w:t>
            </w:r>
            <w:r>
              <w:rPr>
                <w:b/>
                <w:color w:val="365F91"/>
                <w:sz w:val="19"/>
              </w:rPr>
              <w:t xml:space="preserve">II </w:t>
            </w:r>
            <w:r>
              <w:rPr>
                <w:spacing w:val="3"/>
                <w:sz w:val="19"/>
              </w:rPr>
              <w:t xml:space="preserve">(without </w:t>
            </w:r>
            <w:r>
              <w:rPr>
                <w:sz w:val="19"/>
              </w:rPr>
              <w:t xml:space="preserve">evidence </w:t>
            </w:r>
            <w:r>
              <w:rPr>
                <w:spacing w:val="5"/>
                <w:sz w:val="19"/>
              </w:rPr>
              <w:t xml:space="preserve">of </w:t>
            </w:r>
            <w:r>
              <w:rPr>
                <w:sz w:val="19"/>
              </w:rPr>
              <w:t>retinopathy)</w:t>
            </w:r>
            <w:r>
              <w:rPr>
                <w:b/>
                <w:color w:val="365F91"/>
                <w:sz w:val="19"/>
              </w:rPr>
              <w:t xml:space="preserve">: </w:t>
            </w:r>
            <w:r>
              <w:rPr>
                <w:sz w:val="19"/>
              </w:rPr>
              <w:t>2023F; 2025F;</w:t>
            </w:r>
            <w:r>
              <w:rPr>
                <w:spacing w:val="-32"/>
                <w:sz w:val="19"/>
              </w:rPr>
              <w:t xml:space="preserve"> </w:t>
            </w:r>
            <w:r>
              <w:rPr>
                <w:sz w:val="19"/>
              </w:rPr>
              <w:t>2033F</w:t>
            </w:r>
          </w:p>
          <w:p w14:paraId="551BC5FF" w14:textId="77777777" w:rsidR="005E4025" w:rsidRDefault="008D6AE6">
            <w:pPr>
              <w:pStyle w:val="TableParagraph"/>
              <w:spacing w:before="8"/>
              <w:rPr>
                <w:sz w:val="19"/>
              </w:rPr>
            </w:pPr>
            <w:r>
              <w:rPr>
                <w:b/>
                <w:sz w:val="19"/>
              </w:rPr>
              <w:t xml:space="preserve">Dilated Retinal Screening – Negative in prior year:  </w:t>
            </w:r>
            <w:r>
              <w:rPr>
                <w:b/>
                <w:color w:val="365F91"/>
                <w:sz w:val="19"/>
              </w:rPr>
              <w:t xml:space="preserve">CPT II: </w:t>
            </w:r>
            <w:r>
              <w:rPr>
                <w:sz w:val="19"/>
              </w:rPr>
              <w:t>3072F</w:t>
            </w:r>
          </w:p>
          <w:p w14:paraId="2587AA65" w14:textId="77777777" w:rsidR="005E4025" w:rsidRDefault="008D6AE6">
            <w:pPr>
              <w:pStyle w:val="TableParagraph"/>
              <w:spacing w:before="24" w:line="228" w:lineRule="exact"/>
              <w:rPr>
                <w:sz w:val="19"/>
              </w:rPr>
            </w:pPr>
            <w:r>
              <w:rPr>
                <w:b/>
                <w:sz w:val="19"/>
              </w:rPr>
              <w:t xml:space="preserve">Unilateral Eye Enucleation: </w:t>
            </w:r>
            <w:r>
              <w:rPr>
                <w:b/>
                <w:color w:val="365F91"/>
                <w:sz w:val="19"/>
              </w:rPr>
              <w:t xml:space="preserve">CPT: </w:t>
            </w:r>
            <w:r>
              <w:rPr>
                <w:sz w:val="19"/>
              </w:rPr>
              <w:t>65091, 65093, 65101, 65103, 65105, 65110, 65112, 65114</w:t>
            </w:r>
          </w:p>
          <w:p w14:paraId="60A0A79A" w14:textId="77777777" w:rsidR="005E4025" w:rsidRDefault="008D6AE6">
            <w:pPr>
              <w:pStyle w:val="TableParagraph"/>
              <w:spacing w:line="228" w:lineRule="exact"/>
              <w:ind w:left="2306"/>
              <w:rPr>
                <w:sz w:val="19"/>
              </w:rPr>
            </w:pPr>
            <w:r>
              <w:rPr>
                <w:b/>
                <w:color w:val="365F91"/>
                <w:sz w:val="19"/>
              </w:rPr>
              <w:t xml:space="preserve">ICD-10: (Left) </w:t>
            </w:r>
            <w:r>
              <w:rPr>
                <w:sz w:val="19"/>
              </w:rPr>
              <w:t xml:space="preserve">08B10ZX, 08B10ZZ, 08B13ZX, 08B13ZZ, 08B1XZX, 08B1XZZ </w:t>
            </w:r>
            <w:r>
              <w:rPr>
                <w:b/>
                <w:color w:val="538DD3"/>
                <w:sz w:val="19"/>
              </w:rPr>
              <w:t>(</w:t>
            </w:r>
            <w:r>
              <w:rPr>
                <w:b/>
                <w:color w:val="365F91"/>
                <w:sz w:val="19"/>
              </w:rPr>
              <w:t xml:space="preserve">Right) </w:t>
            </w:r>
            <w:r>
              <w:rPr>
                <w:sz w:val="19"/>
              </w:rPr>
              <w:t>08B00ZX, 08B00ZZ, 08B03ZX, O8B03ZZ, 08B0XZX, 08B0XZZ</w:t>
            </w:r>
          </w:p>
        </w:tc>
      </w:tr>
      <w:tr w:rsidR="005E4025" w14:paraId="18F724D2" w14:textId="77777777">
        <w:trPr>
          <w:trHeight w:hRule="exact" w:val="513"/>
        </w:trPr>
        <w:tc>
          <w:tcPr>
            <w:tcW w:w="3075" w:type="dxa"/>
            <w:tcBorders>
              <w:top w:val="single" w:sz="7" w:space="0" w:color="000000"/>
              <w:left w:val="single" w:sz="6" w:space="0" w:color="000000"/>
              <w:bottom w:val="single" w:sz="6" w:space="0" w:color="000000"/>
              <w:right w:val="nil"/>
            </w:tcBorders>
            <w:shd w:val="clear" w:color="auto" w:fill="B8CCE3"/>
          </w:tcPr>
          <w:p w14:paraId="6001FB1C" w14:textId="77777777" w:rsidR="005E4025" w:rsidRDefault="008D6AE6">
            <w:pPr>
              <w:pStyle w:val="TableParagraph"/>
              <w:spacing w:before="91"/>
              <w:rPr>
                <w:b/>
                <w:sz w:val="24"/>
              </w:rPr>
            </w:pPr>
            <w:r>
              <w:rPr>
                <w:b/>
                <w:sz w:val="24"/>
              </w:rPr>
              <w:t>Nephropathy Screening</w:t>
            </w:r>
          </w:p>
        </w:tc>
        <w:tc>
          <w:tcPr>
            <w:tcW w:w="11564" w:type="dxa"/>
            <w:gridSpan w:val="2"/>
            <w:tcBorders>
              <w:top w:val="single" w:sz="7" w:space="0" w:color="000000"/>
              <w:left w:val="nil"/>
              <w:bottom w:val="single" w:sz="6" w:space="0" w:color="000000"/>
              <w:right w:val="single" w:sz="6" w:space="0" w:color="000000"/>
            </w:tcBorders>
            <w:shd w:val="clear" w:color="auto" w:fill="B8CCE3"/>
          </w:tcPr>
          <w:p w14:paraId="470B5636" w14:textId="77777777" w:rsidR="005E4025" w:rsidRDefault="008D6AE6">
            <w:pPr>
              <w:pStyle w:val="TableParagraph"/>
              <w:spacing w:before="28" w:line="224" w:lineRule="exact"/>
              <w:ind w:left="216"/>
              <w:rPr>
                <w:b/>
                <w:sz w:val="21"/>
              </w:rPr>
            </w:pPr>
            <w:r>
              <w:rPr>
                <w:b/>
                <w:spacing w:val="-3"/>
                <w:sz w:val="21"/>
              </w:rPr>
              <w:t>The</w:t>
            </w:r>
            <w:r>
              <w:rPr>
                <w:b/>
                <w:spacing w:val="-13"/>
                <w:sz w:val="21"/>
              </w:rPr>
              <w:t xml:space="preserve"> </w:t>
            </w:r>
            <w:r>
              <w:rPr>
                <w:b/>
                <w:spacing w:val="2"/>
                <w:sz w:val="21"/>
              </w:rPr>
              <w:t>percentage</w:t>
            </w:r>
            <w:r w:rsidR="009B461B">
              <w:rPr>
                <w:b/>
                <w:spacing w:val="2"/>
                <w:sz w:val="21"/>
              </w:rPr>
              <w:t xml:space="preserve"> </w:t>
            </w:r>
            <w:r>
              <w:rPr>
                <w:b/>
                <w:spacing w:val="2"/>
                <w:sz w:val="21"/>
              </w:rPr>
              <w:t>of</w:t>
            </w:r>
            <w:r>
              <w:rPr>
                <w:b/>
                <w:spacing w:val="-19"/>
                <w:sz w:val="21"/>
              </w:rPr>
              <w:t xml:space="preserve"> </w:t>
            </w:r>
            <w:r>
              <w:rPr>
                <w:b/>
                <w:sz w:val="21"/>
              </w:rPr>
              <w:t>members</w:t>
            </w:r>
            <w:r>
              <w:rPr>
                <w:b/>
                <w:spacing w:val="-22"/>
                <w:sz w:val="21"/>
              </w:rPr>
              <w:t xml:space="preserve"> </w:t>
            </w:r>
            <w:r>
              <w:rPr>
                <w:b/>
                <w:spacing w:val="-4"/>
                <w:sz w:val="21"/>
              </w:rPr>
              <w:t>age</w:t>
            </w:r>
            <w:r>
              <w:rPr>
                <w:b/>
                <w:spacing w:val="-13"/>
                <w:sz w:val="21"/>
              </w:rPr>
              <w:t xml:space="preserve"> </w:t>
            </w:r>
            <w:r>
              <w:rPr>
                <w:b/>
                <w:sz w:val="21"/>
              </w:rPr>
              <w:t>18-75</w:t>
            </w:r>
            <w:r>
              <w:rPr>
                <w:b/>
                <w:spacing w:val="-29"/>
                <w:sz w:val="21"/>
              </w:rPr>
              <w:t xml:space="preserve"> </w:t>
            </w:r>
            <w:r>
              <w:rPr>
                <w:b/>
                <w:sz w:val="21"/>
              </w:rPr>
              <w:t>with</w:t>
            </w:r>
            <w:r w:rsidR="009B461B">
              <w:rPr>
                <w:b/>
                <w:sz w:val="21"/>
              </w:rPr>
              <w:t xml:space="preserve"> </w:t>
            </w:r>
            <w:r>
              <w:rPr>
                <w:b/>
                <w:sz w:val="21"/>
              </w:rPr>
              <w:t>diabetes</w:t>
            </w:r>
            <w:r>
              <w:rPr>
                <w:b/>
                <w:spacing w:val="-20"/>
                <w:sz w:val="21"/>
              </w:rPr>
              <w:t xml:space="preserve"> </w:t>
            </w:r>
            <w:r>
              <w:rPr>
                <w:b/>
                <w:sz w:val="21"/>
              </w:rPr>
              <w:t>who</w:t>
            </w:r>
            <w:r>
              <w:rPr>
                <w:b/>
                <w:spacing w:val="-19"/>
                <w:sz w:val="21"/>
              </w:rPr>
              <w:t xml:space="preserve"> </w:t>
            </w:r>
            <w:r>
              <w:rPr>
                <w:b/>
                <w:spacing w:val="-3"/>
                <w:sz w:val="21"/>
              </w:rPr>
              <w:t>had</w:t>
            </w:r>
            <w:r>
              <w:rPr>
                <w:b/>
                <w:spacing w:val="-20"/>
                <w:sz w:val="21"/>
              </w:rPr>
              <w:t xml:space="preserve"> </w:t>
            </w:r>
            <w:r>
              <w:rPr>
                <w:b/>
                <w:sz w:val="21"/>
              </w:rPr>
              <w:t>nephropathy</w:t>
            </w:r>
            <w:r>
              <w:rPr>
                <w:b/>
                <w:spacing w:val="-22"/>
                <w:sz w:val="21"/>
              </w:rPr>
              <w:t xml:space="preserve"> </w:t>
            </w:r>
            <w:r>
              <w:rPr>
                <w:b/>
                <w:spacing w:val="-4"/>
                <w:sz w:val="21"/>
              </w:rPr>
              <w:t>screening</w:t>
            </w:r>
            <w:r>
              <w:rPr>
                <w:b/>
                <w:spacing w:val="-22"/>
                <w:sz w:val="21"/>
              </w:rPr>
              <w:t xml:space="preserve"> </w:t>
            </w:r>
            <w:r>
              <w:rPr>
                <w:b/>
                <w:sz w:val="21"/>
              </w:rPr>
              <w:t>or</w:t>
            </w:r>
            <w:r>
              <w:rPr>
                <w:b/>
                <w:spacing w:val="-15"/>
                <w:sz w:val="21"/>
              </w:rPr>
              <w:t xml:space="preserve"> </w:t>
            </w:r>
            <w:r>
              <w:rPr>
                <w:b/>
                <w:spacing w:val="-3"/>
                <w:sz w:val="21"/>
              </w:rPr>
              <w:t>monitoring</w:t>
            </w:r>
            <w:r>
              <w:rPr>
                <w:b/>
                <w:spacing w:val="-22"/>
                <w:sz w:val="21"/>
              </w:rPr>
              <w:t xml:space="preserve"> </w:t>
            </w:r>
            <w:r>
              <w:rPr>
                <w:b/>
                <w:sz w:val="21"/>
              </w:rPr>
              <w:t>test</w:t>
            </w:r>
            <w:r>
              <w:rPr>
                <w:b/>
                <w:spacing w:val="-13"/>
                <w:sz w:val="21"/>
              </w:rPr>
              <w:t xml:space="preserve"> </w:t>
            </w:r>
            <w:r>
              <w:rPr>
                <w:b/>
                <w:spacing w:val="-3"/>
                <w:sz w:val="21"/>
              </w:rPr>
              <w:t>during</w:t>
            </w:r>
            <w:r>
              <w:rPr>
                <w:b/>
                <w:spacing w:val="-22"/>
                <w:sz w:val="21"/>
              </w:rPr>
              <w:t xml:space="preserve"> </w:t>
            </w:r>
            <w:r>
              <w:rPr>
                <w:b/>
                <w:spacing w:val="2"/>
                <w:sz w:val="21"/>
              </w:rPr>
              <w:t xml:space="preserve">the </w:t>
            </w:r>
            <w:r>
              <w:rPr>
                <w:b/>
                <w:sz w:val="21"/>
              </w:rPr>
              <w:t>measurement</w:t>
            </w:r>
            <w:r>
              <w:rPr>
                <w:b/>
                <w:spacing w:val="-13"/>
                <w:sz w:val="21"/>
              </w:rPr>
              <w:t xml:space="preserve"> </w:t>
            </w:r>
            <w:r>
              <w:rPr>
                <w:b/>
                <w:spacing w:val="2"/>
                <w:sz w:val="21"/>
              </w:rPr>
              <w:t>year</w:t>
            </w:r>
            <w:r w:rsidR="008A7CB2">
              <w:rPr>
                <w:b/>
                <w:spacing w:val="2"/>
                <w:sz w:val="21"/>
              </w:rPr>
              <w:t xml:space="preserve"> </w:t>
            </w:r>
            <w:r>
              <w:rPr>
                <w:b/>
                <w:spacing w:val="2"/>
                <w:sz w:val="21"/>
              </w:rPr>
              <w:t>or</w:t>
            </w:r>
            <w:r>
              <w:rPr>
                <w:b/>
                <w:spacing w:val="-15"/>
                <w:sz w:val="21"/>
              </w:rPr>
              <w:t xml:space="preserve"> </w:t>
            </w:r>
            <w:r>
              <w:rPr>
                <w:b/>
                <w:spacing w:val="-3"/>
                <w:sz w:val="21"/>
              </w:rPr>
              <w:t>evidence</w:t>
            </w:r>
            <w:r>
              <w:rPr>
                <w:b/>
                <w:spacing w:val="-14"/>
                <w:sz w:val="21"/>
              </w:rPr>
              <w:t xml:space="preserve"> </w:t>
            </w:r>
            <w:r>
              <w:rPr>
                <w:b/>
                <w:sz w:val="21"/>
              </w:rPr>
              <w:t>of</w:t>
            </w:r>
            <w:r>
              <w:rPr>
                <w:b/>
                <w:spacing w:val="-22"/>
                <w:sz w:val="21"/>
              </w:rPr>
              <w:t xml:space="preserve"> </w:t>
            </w:r>
            <w:r>
              <w:rPr>
                <w:b/>
                <w:spacing w:val="-4"/>
                <w:sz w:val="21"/>
              </w:rPr>
              <w:t>nephropathy</w:t>
            </w:r>
            <w:r>
              <w:rPr>
                <w:b/>
                <w:spacing w:val="-23"/>
                <w:sz w:val="21"/>
              </w:rPr>
              <w:t xml:space="preserve"> </w:t>
            </w:r>
            <w:r>
              <w:rPr>
                <w:b/>
                <w:sz w:val="21"/>
              </w:rPr>
              <w:t>during</w:t>
            </w:r>
            <w:r>
              <w:rPr>
                <w:b/>
                <w:spacing w:val="-23"/>
                <w:sz w:val="21"/>
              </w:rPr>
              <w:t xml:space="preserve"> </w:t>
            </w:r>
            <w:r>
              <w:rPr>
                <w:b/>
                <w:sz w:val="21"/>
              </w:rPr>
              <w:t>the</w:t>
            </w:r>
            <w:r w:rsidR="008A7CB2">
              <w:rPr>
                <w:b/>
                <w:sz w:val="21"/>
              </w:rPr>
              <w:t xml:space="preserve"> </w:t>
            </w:r>
            <w:r>
              <w:rPr>
                <w:b/>
                <w:sz w:val="21"/>
              </w:rPr>
              <w:t>measurement</w:t>
            </w:r>
            <w:r w:rsidR="008A7CB2">
              <w:rPr>
                <w:b/>
                <w:sz w:val="21"/>
              </w:rPr>
              <w:t xml:space="preserve"> </w:t>
            </w:r>
            <w:r>
              <w:rPr>
                <w:b/>
                <w:sz w:val="21"/>
              </w:rPr>
              <w:t>year.</w:t>
            </w:r>
          </w:p>
        </w:tc>
      </w:tr>
      <w:tr w:rsidR="005E4025" w14:paraId="3FABCFA9" w14:textId="77777777">
        <w:trPr>
          <w:trHeight w:hRule="exact" w:val="3461"/>
        </w:trPr>
        <w:tc>
          <w:tcPr>
            <w:tcW w:w="14639" w:type="dxa"/>
            <w:gridSpan w:val="3"/>
            <w:tcBorders>
              <w:top w:val="single" w:sz="6" w:space="0" w:color="000000"/>
              <w:left w:val="single" w:sz="6" w:space="0" w:color="000000"/>
              <w:bottom w:val="single" w:sz="6" w:space="0" w:color="000000"/>
              <w:right w:val="single" w:sz="6" w:space="0" w:color="000000"/>
            </w:tcBorders>
          </w:tcPr>
          <w:p w14:paraId="5C4C3F8A" w14:textId="77777777" w:rsidR="005E4025" w:rsidRDefault="008D6AE6">
            <w:pPr>
              <w:pStyle w:val="TableParagraph"/>
              <w:spacing w:line="215" w:lineRule="exact"/>
              <w:rPr>
                <w:b/>
                <w:sz w:val="19"/>
              </w:rPr>
            </w:pPr>
            <w:r>
              <w:rPr>
                <w:b/>
                <w:sz w:val="19"/>
              </w:rPr>
              <w:t>Measure Compliance:</w:t>
            </w:r>
          </w:p>
          <w:p w14:paraId="742E7443" w14:textId="77777777" w:rsidR="005E4025" w:rsidRDefault="008D6AE6">
            <w:pPr>
              <w:pStyle w:val="TableParagraph"/>
              <w:spacing w:line="203" w:lineRule="exact"/>
              <w:rPr>
                <w:sz w:val="19"/>
              </w:rPr>
            </w:pPr>
            <w:r>
              <w:rPr>
                <w:sz w:val="19"/>
              </w:rPr>
              <w:t>Any of the following</w:t>
            </w:r>
            <w:r w:rsidR="008A7CB2">
              <w:rPr>
                <w:sz w:val="19"/>
              </w:rPr>
              <w:t xml:space="preserve"> </w:t>
            </w:r>
            <w:r>
              <w:rPr>
                <w:sz w:val="19"/>
              </w:rPr>
              <w:t>meets criteria for a nephropathy screening</w:t>
            </w:r>
            <w:r w:rsidR="008A7CB2">
              <w:rPr>
                <w:sz w:val="19"/>
              </w:rPr>
              <w:t xml:space="preserve"> </w:t>
            </w:r>
            <w:r>
              <w:rPr>
                <w:sz w:val="19"/>
              </w:rPr>
              <w:t>or monitoring test or evidence of</w:t>
            </w:r>
            <w:r w:rsidR="008A7CB2">
              <w:rPr>
                <w:sz w:val="19"/>
              </w:rPr>
              <w:t xml:space="preserve"> </w:t>
            </w:r>
            <w:r>
              <w:rPr>
                <w:sz w:val="19"/>
              </w:rPr>
              <w:t>nephropathy:</w:t>
            </w:r>
          </w:p>
          <w:p w14:paraId="352F1418" w14:textId="77777777" w:rsidR="005E4025" w:rsidRPr="006E0FAC" w:rsidRDefault="008D6AE6" w:rsidP="006E0FAC">
            <w:pPr>
              <w:pStyle w:val="TableParagraph"/>
              <w:numPr>
                <w:ilvl w:val="0"/>
                <w:numId w:val="18"/>
              </w:numPr>
              <w:tabs>
                <w:tab w:val="left" w:pos="545"/>
              </w:tabs>
              <w:spacing w:before="7" w:line="192" w:lineRule="exact"/>
              <w:rPr>
                <w:sz w:val="19"/>
              </w:rPr>
            </w:pPr>
            <w:r w:rsidRPr="006E0FAC">
              <w:rPr>
                <w:sz w:val="19"/>
              </w:rPr>
              <w:t>A</w:t>
            </w:r>
            <w:r w:rsidRPr="006E0FAC">
              <w:rPr>
                <w:spacing w:val="14"/>
                <w:sz w:val="19"/>
              </w:rPr>
              <w:t xml:space="preserve"> </w:t>
            </w:r>
            <w:r w:rsidRPr="006E0FAC">
              <w:rPr>
                <w:b/>
                <w:i/>
                <w:color w:val="252525"/>
                <w:spacing w:val="-4"/>
                <w:sz w:val="19"/>
              </w:rPr>
              <w:t>urine</w:t>
            </w:r>
            <w:r w:rsidRPr="006E0FAC">
              <w:rPr>
                <w:b/>
                <w:i/>
                <w:color w:val="252525"/>
                <w:spacing w:val="16"/>
                <w:sz w:val="19"/>
              </w:rPr>
              <w:t xml:space="preserve"> </w:t>
            </w:r>
            <w:r w:rsidRPr="006E0FAC">
              <w:rPr>
                <w:spacing w:val="9"/>
                <w:sz w:val="19"/>
              </w:rPr>
              <w:t>test</w:t>
            </w:r>
            <w:r w:rsidRPr="006E0FAC">
              <w:rPr>
                <w:spacing w:val="-7"/>
                <w:sz w:val="19"/>
              </w:rPr>
              <w:t xml:space="preserve"> </w:t>
            </w:r>
            <w:r w:rsidRPr="006E0FAC">
              <w:rPr>
                <w:spacing w:val="5"/>
                <w:sz w:val="19"/>
              </w:rPr>
              <w:t>for</w:t>
            </w:r>
            <w:r w:rsidRPr="006E0FAC">
              <w:rPr>
                <w:spacing w:val="-8"/>
                <w:sz w:val="19"/>
              </w:rPr>
              <w:t xml:space="preserve"> </w:t>
            </w:r>
            <w:r w:rsidRPr="006E0FAC">
              <w:rPr>
                <w:sz w:val="19"/>
              </w:rPr>
              <w:t>albumin</w:t>
            </w:r>
            <w:r w:rsidR="006E0FAC" w:rsidRPr="006E0FAC">
              <w:rPr>
                <w:sz w:val="19"/>
              </w:rPr>
              <w:t xml:space="preserve"> (micro albumin)</w:t>
            </w:r>
            <w:r w:rsidRPr="006E0FAC">
              <w:rPr>
                <w:spacing w:val="-12"/>
                <w:sz w:val="19"/>
              </w:rPr>
              <w:t xml:space="preserve"> </w:t>
            </w:r>
            <w:r w:rsidRPr="006E0FAC">
              <w:rPr>
                <w:spacing w:val="5"/>
                <w:sz w:val="19"/>
              </w:rPr>
              <w:t>or</w:t>
            </w:r>
            <w:r w:rsidRPr="006E0FAC">
              <w:rPr>
                <w:spacing w:val="-8"/>
                <w:sz w:val="19"/>
              </w:rPr>
              <w:t xml:space="preserve"> </w:t>
            </w:r>
            <w:r w:rsidRPr="006E0FAC">
              <w:rPr>
                <w:sz w:val="19"/>
              </w:rPr>
              <w:t>protein</w:t>
            </w:r>
            <w:r w:rsidRPr="006E0FAC">
              <w:rPr>
                <w:spacing w:val="-10"/>
                <w:sz w:val="19"/>
              </w:rPr>
              <w:t xml:space="preserve"> </w:t>
            </w:r>
            <w:r w:rsidRPr="006E0FAC">
              <w:rPr>
                <w:sz w:val="19"/>
              </w:rPr>
              <w:t xml:space="preserve">during </w:t>
            </w:r>
            <w:r w:rsidRPr="006E0FAC">
              <w:rPr>
                <w:spacing w:val="3"/>
                <w:sz w:val="19"/>
              </w:rPr>
              <w:t>the</w:t>
            </w:r>
            <w:r w:rsidRPr="006E0FAC">
              <w:rPr>
                <w:spacing w:val="-6"/>
                <w:sz w:val="19"/>
              </w:rPr>
              <w:t xml:space="preserve"> </w:t>
            </w:r>
            <w:r w:rsidRPr="006E0FAC">
              <w:rPr>
                <w:sz w:val="19"/>
              </w:rPr>
              <w:t>measurement</w:t>
            </w:r>
            <w:r w:rsidRPr="006E0FAC">
              <w:rPr>
                <w:spacing w:val="-7"/>
                <w:sz w:val="19"/>
              </w:rPr>
              <w:t xml:space="preserve"> </w:t>
            </w:r>
            <w:r w:rsidRPr="006E0FAC">
              <w:rPr>
                <w:spacing w:val="2"/>
                <w:sz w:val="19"/>
              </w:rPr>
              <w:t>year;</w:t>
            </w:r>
            <w:r w:rsidRPr="006E0FAC">
              <w:rPr>
                <w:spacing w:val="-10"/>
                <w:sz w:val="19"/>
              </w:rPr>
              <w:t xml:space="preserve"> </w:t>
            </w:r>
            <w:r w:rsidRPr="006E0FAC">
              <w:rPr>
                <w:sz w:val="19"/>
              </w:rPr>
              <w:t>documentation</w:t>
            </w:r>
            <w:r w:rsidRPr="006E0FAC">
              <w:rPr>
                <w:spacing w:val="-12"/>
                <w:sz w:val="19"/>
              </w:rPr>
              <w:t xml:space="preserve"> </w:t>
            </w:r>
            <w:r w:rsidRPr="006E0FAC">
              <w:rPr>
                <w:sz w:val="19"/>
              </w:rPr>
              <w:t>must</w:t>
            </w:r>
            <w:r w:rsidRPr="006E0FAC">
              <w:rPr>
                <w:spacing w:val="-7"/>
                <w:sz w:val="19"/>
              </w:rPr>
              <w:t xml:space="preserve"> </w:t>
            </w:r>
            <w:r w:rsidRPr="006E0FAC">
              <w:rPr>
                <w:sz w:val="19"/>
              </w:rPr>
              <w:t>include</w:t>
            </w:r>
            <w:r w:rsidRPr="006E0FAC">
              <w:rPr>
                <w:spacing w:val="-6"/>
                <w:sz w:val="19"/>
              </w:rPr>
              <w:t xml:space="preserve"> </w:t>
            </w:r>
            <w:r w:rsidRPr="006E0FAC">
              <w:rPr>
                <w:sz w:val="19"/>
              </w:rPr>
              <w:t>a</w:t>
            </w:r>
            <w:r w:rsidRPr="006E0FAC">
              <w:rPr>
                <w:spacing w:val="-2"/>
                <w:sz w:val="19"/>
              </w:rPr>
              <w:t xml:space="preserve"> </w:t>
            </w:r>
            <w:r w:rsidRPr="006E0FAC">
              <w:rPr>
                <w:sz w:val="19"/>
              </w:rPr>
              <w:t>note</w:t>
            </w:r>
            <w:r w:rsidRPr="006E0FAC">
              <w:rPr>
                <w:spacing w:val="-6"/>
                <w:sz w:val="19"/>
              </w:rPr>
              <w:t xml:space="preserve"> </w:t>
            </w:r>
            <w:r w:rsidRPr="006E0FAC">
              <w:rPr>
                <w:spacing w:val="3"/>
                <w:sz w:val="19"/>
              </w:rPr>
              <w:t>indicating</w:t>
            </w:r>
            <w:r w:rsidR="008A7CB2" w:rsidRPr="006E0FAC">
              <w:rPr>
                <w:spacing w:val="3"/>
                <w:sz w:val="19"/>
              </w:rPr>
              <w:t xml:space="preserve"> </w:t>
            </w:r>
            <w:r w:rsidRPr="006E0FAC">
              <w:rPr>
                <w:spacing w:val="3"/>
                <w:sz w:val="19"/>
              </w:rPr>
              <w:t>the</w:t>
            </w:r>
            <w:r w:rsidRPr="006E0FAC">
              <w:rPr>
                <w:spacing w:val="-6"/>
                <w:sz w:val="19"/>
              </w:rPr>
              <w:t xml:space="preserve"> </w:t>
            </w:r>
            <w:r w:rsidRPr="006E0FAC">
              <w:rPr>
                <w:spacing w:val="3"/>
                <w:sz w:val="19"/>
              </w:rPr>
              <w:t>date</w:t>
            </w:r>
            <w:r w:rsidRPr="006E0FAC">
              <w:rPr>
                <w:spacing w:val="-6"/>
                <w:sz w:val="19"/>
              </w:rPr>
              <w:t xml:space="preserve"> </w:t>
            </w:r>
            <w:r w:rsidRPr="006E0FAC">
              <w:rPr>
                <w:sz w:val="19"/>
              </w:rPr>
              <w:t>the</w:t>
            </w:r>
            <w:r w:rsidRPr="006E0FAC">
              <w:rPr>
                <w:spacing w:val="-6"/>
                <w:sz w:val="19"/>
              </w:rPr>
              <w:t xml:space="preserve"> </w:t>
            </w:r>
            <w:r w:rsidRPr="006E0FAC">
              <w:rPr>
                <w:sz w:val="19"/>
              </w:rPr>
              <w:t>urine</w:t>
            </w:r>
            <w:r w:rsidRPr="006E0FAC">
              <w:rPr>
                <w:spacing w:val="-6"/>
                <w:sz w:val="19"/>
              </w:rPr>
              <w:t xml:space="preserve"> </w:t>
            </w:r>
            <w:r w:rsidRPr="006E0FAC">
              <w:rPr>
                <w:sz w:val="19"/>
              </w:rPr>
              <w:t>test</w:t>
            </w:r>
            <w:r w:rsidRPr="006E0FAC">
              <w:rPr>
                <w:spacing w:val="-7"/>
                <w:sz w:val="19"/>
              </w:rPr>
              <w:t xml:space="preserve"> </w:t>
            </w:r>
            <w:r w:rsidRPr="006E0FAC">
              <w:rPr>
                <w:spacing w:val="3"/>
                <w:sz w:val="19"/>
              </w:rPr>
              <w:t>was</w:t>
            </w:r>
            <w:r w:rsidRPr="006E0FAC">
              <w:rPr>
                <w:spacing w:val="-1"/>
                <w:sz w:val="19"/>
              </w:rPr>
              <w:t xml:space="preserve"> </w:t>
            </w:r>
            <w:r w:rsidRPr="006E0FAC">
              <w:rPr>
                <w:sz w:val="19"/>
              </w:rPr>
              <w:t xml:space="preserve">done </w:t>
            </w:r>
            <w:r w:rsidRPr="006E0FAC">
              <w:rPr>
                <w:spacing w:val="4"/>
                <w:sz w:val="19"/>
              </w:rPr>
              <w:t>and</w:t>
            </w:r>
            <w:r w:rsidRPr="006E0FAC">
              <w:rPr>
                <w:spacing w:val="-12"/>
                <w:sz w:val="19"/>
              </w:rPr>
              <w:t xml:space="preserve"> </w:t>
            </w:r>
            <w:r w:rsidRPr="006E0FAC">
              <w:rPr>
                <w:spacing w:val="3"/>
                <w:sz w:val="19"/>
              </w:rPr>
              <w:t>the</w:t>
            </w:r>
            <w:r w:rsidRPr="006E0FAC">
              <w:rPr>
                <w:spacing w:val="-6"/>
                <w:sz w:val="19"/>
              </w:rPr>
              <w:t xml:space="preserve"> </w:t>
            </w:r>
            <w:r w:rsidRPr="006E0FAC">
              <w:rPr>
                <w:sz w:val="19"/>
              </w:rPr>
              <w:t>result</w:t>
            </w:r>
            <w:r w:rsidRPr="006E0FAC">
              <w:rPr>
                <w:spacing w:val="-7"/>
                <w:sz w:val="19"/>
              </w:rPr>
              <w:t xml:space="preserve"> </w:t>
            </w:r>
            <w:r w:rsidRPr="006E0FAC">
              <w:rPr>
                <w:spacing w:val="5"/>
                <w:sz w:val="19"/>
              </w:rPr>
              <w:t>or</w:t>
            </w:r>
            <w:r w:rsidRPr="006E0FAC">
              <w:rPr>
                <w:spacing w:val="-9"/>
                <w:sz w:val="19"/>
              </w:rPr>
              <w:t xml:space="preserve"> </w:t>
            </w:r>
            <w:r w:rsidRPr="006E0FAC">
              <w:rPr>
                <w:sz w:val="19"/>
              </w:rPr>
              <w:t>finding.</w:t>
            </w:r>
            <w:r w:rsidR="006E0FAC" w:rsidRPr="006E0FAC">
              <w:rPr>
                <w:sz w:val="19"/>
              </w:rPr>
              <w:t xml:space="preserve"> </w:t>
            </w:r>
            <w:r w:rsidRPr="006E0FAC">
              <w:rPr>
                <w:sz w:val="19"/>
              </w:rPr>
              <w:t>One of the following will meet criteria: 24-hour urine for albumin or protein; time urine for albumin or protein; spot urine (urine dipstick or urine test strip) for albumin or protein; urine for albumin/creatinine ratio; 24-hour urine for total protein;  random urine for protein/creatinine ratio</w:t>
            </w:r>
          </w:p>
          <w:p w14:paraId="6A22A9F8" w14:textId="77777777" w:rsidR="005E4025" w:rsidRDefault="008D6AE6">
            <w:pPr>
              <w:pStyle w:val="TableParagraph"/>
              <w:numPr>
                <w:ilvl w:val="0"/>
                <w:numId w:val="18"/>
              </w:numPr>
              <w:tabs>
                <w:tab w:val="left" w:pos="545"/>
              </w:tabs>
              <w:spacing w:line="236" w:lineRule="exact"/>
              <w:rPr>
                <w:sz w:val="19"/>
              </w:rPr>
            </w:pPr>
            <w:r>
              <w:rPr>
                <w:spacing w:val="2"/>
                <w:sz w:val="19"/>
              </w:rPr>
              <w:t xml:space="preserve">Documentation </w:t>
            </w:r>
            <w:r>
              <w:rPr>
                <w:spacing w:val="5"/>
                <w:sz w:val="19"/>
              </w:rPr>
              <w:t xml:space="preserve">of </w:t>
            </w:r>
            <w:r>
              <w:rPr>
                <w:sz w:val="19"/>
              </w:rPr>
              <w:t>a visit to a</w:t>
            </w:r>
            <w:r>
              <w:rPr>
                <w:spacing w:val="-17"/>
                <w:sz w:val="19"/>
              </w:rPr>
              <w:t xml:space="preserve"> </w:t>
            </w:r>
            <w:r>
              <w:rPr>
                <w:sz w:val="19"/>
              </w:rPr>
              <w:t>nephrologist</w:t>
            </w:r>
          </w:p>
          <w:p w14:paraId="4EDF7359" w14:textId="77777777" w:rsidR="005E4025" w:rsidRDefault="008D6AE6">
            <w:pPr>
              <w:pStyle w:val="TableParagraph"/>
              <w:numPr>
                <w:ilvl w:val="0"/>
                <w:numId w:val="18"/>
              </w:numPr>
              <w:tabs>
                <w:tab w:val="left" w:pos="545"/>
              </w:tabs>
              <w:spacing w:line="216" w:lineRule="exact"/>
              <w:rPr>
                <w:sz w:val="19"/>
              </w:rPr>
            </w:pPr>
            <w:r>
              <w:rPr>
                <w:spacing w:val="2"/>
                <w:sz w:val="19"/>
              </w:rPr>
              <w:t xml:space="preserve">Documentation </w:t>
            </w:r>
            <w:r>
              <w:rPr>
                <w:spacing w:val="5"/>
                <w:sz w:val="19"/>
              </w:rPr>
              <w:t xml:space="preserve">of </w:t>
            </w:r>
            <w:r>
              <w:rPr>
                <w:sz w:val="19"/>
              </w:rPr>
              <w:t xml:space="preserve">a </w:t>
            </w:r>
            <w:r>
              <w:rPr>
                <w:spacing w:val="2"/>
                <w:sz w:val="19"/>
              </w:rPr>
              <w:t>renal</w:t>
            </w:r>
            <w:r>
              <w:rPr>
                <w:spacing w:val="-21"/>
                <w:sz w:val="19"/>
              </w:rPr>
              <w:t xml:space="preserve"> </w:t>
            </w:r>
            <w:r>
              <w:rPr>
                <w:sz w:val="19"/>
              </w:rPr>
              <w:t>transplant</w:t>
            </w:r>
          </w:p>
          <w:p w14:paraId="6D58F884" w14:textId="77777777" w:rsidR="005E4025" w:rsidRDefault="008D6AE6">
            <w:pPr>
              <w:pStyle w:val="TableParagraph"/>
              <w:numPr>
                <w:ilvl w:val="0"/>
                <w:numId w:val="18"/>
              </w:numPr>
              <w:tabs>
                <w:tab w:val="left" w:pos="545"/>
              </w:tabs>
              <w:spacing w:before="5" w:line="201" w:lineRule="auto"/>
              <w:ind w:right="318"/>
              <w:rPr>
                <w:sz w:val="19"/>
              </w:rPr>
            </w:pPr>
            <w:r>
              <w:rPr>
                <w:spacing w:val="2"/>
                <w:sz w:val="19"/>
              </w:rPr>
              <w:t>Documentation</w:t>
            </w:r>
            <w:r>
              <w:rPr>
                <w:spacing w:val="-10"/>
                <w:sz w:val="19"/>
              </w:rPr>
              <w:t xml:space="preserve"> </w:t>
            </w:r>
            <w:r>
              <w:rPr>
                <w:spacing w:val="5"/>
                <w:sz w:val="19"/>
              </w:rPr>
              <w:t>of</w:t>
            </w:r>
            <w:r>
              <w:rPr>
                <w:spacing w:val="2"/>
                <w:sz w:val="19"/>
              </w:rPr>
              <w:t xml:space="preserve"> medical</w:t>
            </w:r>
            <w:r w:rsidR="008A7CB2">
              <w:rPr>
                <w:spacing w:val="2"/>
                <w:sz w:val="19"/>
              </w:rPr>
              <w:t xml:space="preserve"> </w:t>
            </w:r>
            <w:r>
              <w:rPr>
                <w:spacing w:val="2"/>
                <w:sz w:val="19"/>
              </w:rPr>
              <w:t>attention</w:t>
            </w:r>
            <w:r>
              <w:rPr>
                <w:spacing w:val="-10"/>
                <w:sz w:val="19"/>
              </w:rPr>
              <w:t xml:space="preserve"> </w:t>
            </w:r>
            <w:r>
              <w:rPr>
                <w:spacing w:val="5"/>
                <w:sz w:val="19"/>
              </w:rPr>
              <w:t>for</w:t>
            </w:r>
            <w:r>
              <w:rPr>
                <w:sz w:val="19"/>
              </w:rPr>
              <w:t xml:space="preserve"> nephropathy</w:t>
            </w:r>
            <w:r>
              <w:rPr>
                <w:spacing w:val="-11"/>
                <w:sz w:val="19"/>
              </w:rPr>
              <w:t xml:space="preserve"> </w:t>
            </w:r>
            <w:r>
              <w:rPr>
                <w:spacing w:val="3"/>
                <w:sz w:val="19"/>
              </w:rPr>
              <w:t>includes</w:t>
            </w:r>
            <w:r w:rsidR="008A7CB2">
              <w:rPr>
                <w:spacing w:val="3"/>
                <w:sz w:val="19"/>
              </w:rPr>
              <w:t xml:space="preserve"> </w:t>
            </w:r>
            <w:r>
              <w:rPr>
                <w:spacing w:val="3"/>
                <w:sz w:val="19"/>
              </w:rPr>
              <w:t>any</w:t>
            </w:r>
            <w:r>
              <w:rPr>
                <w:spacing w:val="-12"/>
                <w:sz w:val="19"/>
              </w:rPr>
              <w:t xml:space="preserve"> </w:t>
            </w:r>
            <w:r>
              <w:rPr>
                <w:spacing w:val="5"/>
                <w:sz w:val="19"/>
              </w:rPr>
              <w:t>of</w:t>
            </w:r>
            <w:r>
              <w:rPr>
                <w:spacing w:val="2"/>
                <w:sz w:val="19"/>
              </w:rPr>
              <w:t xml:space="preserve"> </w:t>
            </w:r>
            <w:r>
              <w:rPr>
                <w:spacing w:val="3"/>
                <w:sz w:val="19"/>
              </w:rPr>
              <w:t>the</w:t>
            </w:r>
            <w:r>
              <w:rPr>
                <w:spacing w:val="-4"/>
                <w:sz w:val="19"/>
              </w:rPr>
              <w:t xml:space="preserve"> </w:t>
            </w:r>
            <w:r>
              <w:rPr>
                <w:sz w:val="19"/>
              </w:rPr>
              <w:t>following</w:t>
            </w:r>
            <w:r>
              <w:rPr>
                <w:spacing w:val="-14"/>
                <w:sz w:val="19"/>
              </w:rPr>
              <w:t xml:space="preserve"> </w:t>
            </w:r>
            <w:r>
              <w:rPr>
                <w:sz w:val="19"/>
              </w:rPr>
              <w:t>documented</w:t>
            </w:r>
            <w:r>
              <w:rPr>
                <w:spacing w:val="-10"/>
                <w:sz w:val="19"/>
              </w:rPr>
              <w:t xml:space="preserve"> </w:t>
            </w:r>
            <w:r>
              <w:rPr>
                <w:spacing w:val="9"/>
                <w:sz w:val="19"/>
              </w:rPr>
              <w:t>in</w:t>
            </w:r>
            <w:r>
              <w:rPr>
                <w:spacing w:val="-10"/>
                <w:sz w:val="19"/>
              </w:rPr>
              <w:t xml:space="preserve"> </w:t>
            </w:r>
            <w:r>
              <w:rPr>
                <w:spacing w:val="3"/>
                <w:sz w:val="19"/>
              </w:rPr>
              <w:t>the</w:t>
            </w:r>
            <w:r>
              <w:rPr>
                <w:spacing w:val="-4"/>
                <w:sz w:val="19"/>
              </w:rPr>
              <w:t xml:space="preserve"> </w:t>
            </w:r>
            <w:r>
              <w:rPr>
                <w:sz w:val="19"/>
              </w:rPr>
              <w:t>measurement</w:t>
            </w:r>
            <w:r>
              <w:rPr>
                <w:spacing w:val="-5"/>
                <w:sz w:val="19"/>
              </w:rPr>
              <w:t xml:space="preserve"> </w:t>
            </w:r>
            <w:r>
              <w:rPr>
                <w:spacing w:val="2"/>
                <w:sz w:val="19"/>
              </w:rPr>
              <w:t>year:</w:t>
            </w:r>
            <w:r>
              <w:rPr>
                <w:spacing w:val="32"/>
                <w:sz w:val="19"/>
              </w:rPr>
              <w:t xml:space="preserve"> </w:t>
            </w:r>
            <w:r>
              <w:rPr>
                <w:sz w:val="19"/>
              </w:rPr>
              <w:t>Nephropathy,</w:t>
            </w:r>
            <w:r>
              <w:rPr>
                <w:spacing w:val="-4"/>
                <w:sz w:val="19"/>
              </w:rPr>
              <w:t xml:space="preserve"> </w:t>
            </w:r>
            <w:r>
              <w:rPr>
                <w:sz w:val="19"/>
              </w:rPr>
              <w:t>end-stage</w:t>
            </w:r>
            <w:r>
              <w:rPr>
                <w:spacing w:val="-4"/>
                <w:sz w:val="19"/>
              </w:rPr>
              <w:t xml:space="preserve"> </w:t>
            </w:r>
            <w:r>
              <w:rPr>
                <w:spacing w:val="3"/>
                <w:sz w:val="19"/>
              </w:rPr>
              <w:t>renal</w:t>
            </w:r>
            <w:r w:rsidR="008A7CB2">
              <w:rPr>
                <w:spacing w:val="3"/>
                <w:sz w:val="19"/>
              </w:rPr>
              <w:t xml:space="preserve"> </w:t>
            </w:r>
            <w:r>
              <w:rPr>
                <w:spacing w:val="3"/>
                <w:sz w:val="19"/>
              </w:rPr>
              <w:t>disease</w:t>
            </w:r>
            <w:r>
              <w:rPr>
                <w:sz w:val="19"/>
              </w:rPr>
              <w:t xml:space="preserve"> (ESRD),</w:t>
            </w:r>
            <w:r>
              <w:rPr>
                <w:spacing w:val="-4"/>
                <w:sz w:val="19"/>
              </w:rPr>
              <w:t xml:space="preserve"> </w:t>
            </w:r>
            <w:r>
              <w:rPr>
                <w:sz w:val="19"/>
              </w:rPr>
              <w:t xml:space="preserve">chronic </w:t>
            </w:r>
            <w:r>
              <w:rPr>
                <w:spacing w:val="8"/>
                <w:sz w:val="19"/>
              </w:rPr>
              <w:t xml:space="preserve">renal </w:t>
            </w:r>
            <w:r>
              <w:rPr>
                <w:sz w:val="19"/>
              </w:rPr>
              <w:t xml:space="preserve">failure, </w:t>
            </w:r>
            <w:r>
              <w:rPr>
                <w:spacing w:val="2"/>
                <w:sz w:val="19"/>
              </w:rPr>
              <w:t xml:space="preserve">stage </w:t>
            </w:r>
            <w:r>
              <w:rPr>
                <w:sz w:val="19"/>
              </w:rPr>
              <w:t>4 chronic kidney disease, renal</w:t>
            </w:r>
            <w:r w:rsidR="008A7CB2">
              <w:rPr>
                <w:sz w:val="19"/>
              </w:rPr>
              <w:t xml:space="preserve"> </w:t>
            </w:r>
            <w:r>
              <w:rPr>
                <w:sz w:val="19"/>
              </w:rPr>
              <w:t xml:space="preserve">insufficiency, proteinuria, albuminuria, renal dysfunction, </w:t>
            </w:r>
            <w:r>
              <w:rPr>
                <w:spacing w:val="2"/>
                <w:sz w:val="19"/>
              </w:rPr>
              <w:t xml:space="preserve">acute </w:t>
            </w:r>
            <w:r>
              <w:rPr>
                <w:spacing w:val="3"/>
                <w:sz w:val="19"/>
              </w:rPr>
              <w:t>renal</w:t>
            </w:r>
            <w:r w:rsidR="008A7CB2">
              <w:rPr>
                <w:spacing w:val="3"/>
                <w:sz w:val="19"/>
              </w:rPr>
              <w:t xml:space="preserve"> </w:t>
            </w:r>
            <w:r>
              <w:rPr>
                <w:spacing w:val="3"/>
                <w:sz w:val="19"/>
              </w:rPr>
              <w:t xml:space="preserve">failure, </w:t>
            </w:r>
            <w:r>
              <w:rPr>
                <w:sz w:val="19"/>
              </w:rPr>
              <w:t>dialysis, nephrectomy kidney</w:t>
            </w:r>
            <w:r>
              <w:rPr>
                <w:spacing w:val="-29"/>
                <w:sz w:val="19"/>
              </w:rPr>
              <w:t xml:space="preserve"> </w:t>
            </w:r>
            <w:r>
              <w:rPr>
                <w:sz w:val="19"/>
              </w:rPr>
              <w:t>transplant</w:t>
            </w:r>
          </w:p>
          <w:p w14:paraId="0942E255" w14:textId="77777777" w:rsidR="005E4025" w:rsidRDefault="008D6AE6">
            <w:pPr>
              <w:pStyle w:val="TableParagraph"/>
              <w:numPr>
                <w:ilvl w:val="0"/>
                <w:numId w:val="18"/>
              </w:numPr>
              <w:tabs>
                <w:tab w:val="left" w:pos="545"/>
              </w:tabs>
              <w:spacing w:line="228" w:lineRule="exact"/>
              <w:rPr>
                <w:sz w:val="19"/>
              </w:rPr>
            </w:pPr>
            <w:r>
              <w:rPr>
                <w:spacing w:val="2"/>
                <w:sz w:val="19"/>
              </w:rPr>
              <w:t>Documentation</w:t>
            </w:r>
            <w:r>
              <w:rPr>
                <w:spacing w:val="-10"/>
                <w:sz w:val="19"/>
              </w:rPr>
              <w:t xml:space="preserve"> </w:t>
            </w:r>
            <w:r>
              <w:rPr>
                <w:sz w:val="19"/>
              </w:rPr>
              <w:t>includes</w:t>
            </w:r>
            <w:r>
              <w:rPr>
                <w:spacing w:val="1"/>
                <w:sz w:val="19"/>
              </w:rPr>
              <w:t xml:space="preserve"> </w:t>
            </w:r>
            <w:r>
              <w:rPr>
                <w:sz w:val="19"/>
              </w:rPr>
              <w:t>a note</w:t>
            </w:r>
            <w:r>
              <w:rPr>
                <w:spacing w:val="-4"/>
                <w:sz w:val="19"/>
              </w:rPr>
              <w:t xml:space="preserve"> </w:t>
            </w:r>
            <w:r>
              <w:rPr>
                <w:spacing w:val="3"/>
                <w:sz w:val="19"/>
              </w:rPr>
              <w:t>that</w:t>
            </w:r>
            <w:r>
              <w:rPr>
                <w:spacing w:val="-3"/>
                <w:sz w:val="19"/>
              </w:rPr>
              <w:t xml:space="preserve"> </w:t>
            </w:r>
            <w:r>
              <w:rPr>
                <w:sz w:val="19"/>
              </w:rPr>
              <w:t>member</w:t>
            </w:r>
            <w:r>
              <w:rPr>
                <w:spacing w:val="-7"/>
                <w:sz w:val="19"/>
              </w:rPr>
              <w:t xml:space="preserve"> </w:t>
            </w:r>
            <w:r>
              <w:rPr>
                <w:sz w:val="19"/>
              </w:rPr>
              <w:t>received</w:t>
            </w:r>
            <w:r>
              <w:rPr>
                <w:spacing w:val="9"/>
                <w:sz w:val="19"/>
              </w:rPr>
              <w:t xml:space="preserve"> </w:t>
            </w:r>
            <w:r>
              <w:rPr>
                <w:sz w:val="19"/>
              </w:rPr>
              <w:t>a</w:t>
            </w:r>
            <w:r>
              <w:rPr>
                <w:spacing w:val="2"/>
                <w:sz w:val="19"/>
              </w:rPr>
              <w:t xml:space="preserve"> </w:t>
            </w:r>
            <w:r>
              <w:rPr>
                <w:sz w:val="19"/>
              </w:rPr>
              <w:t>prescription</w:t>
            </w:r>
            <w:r>
              <w:rPr>
                <w:spacing w:val="-8"/>
                <w:sz w:val="19"/>
              </w:rPr>
              <w:t xml:space="preserve"> </w:t>
            </w:r>
            <w:r>
              <w:rPr>
                <w:sz w:val="19"/>
              </w:rPr>
              <w:t>for</w:t>
            </w:r>
            <w:r>
              <w:rPr>
                <w:spacing w:val="-8"/>
                <w:sz w:val="19"/>
              </w:rPr>
              <w:t xml:space="preserve"> </w:t>
            </w:r>
            <w:r>
              <w:rPr>
                <w:spacing w:val="9"/>
                <w:sz w:val="19"/>
              </w:rPr>
              <w:t>an</w:t>
            </w:r>
            <w:r>
              <w:rPr>
                <w:spacing w:val="-10"/>
                <w:sz w:val="19"/>
              </w:rPr>
              <w:t xml:space="preserve"> </w:t>
            </w:r>
            <w:r>
              <w:rPr>
                <w:spacing w:val="-3"/>
                <w:sz w:val="19"/>
              </w:rPr>
              <w:t>ACE</w:t>
            </w:r>
            <w:r>
              <w:rPr>
                <w:sz w:val="19"/>
              </w:rPr>
              <w:t xml:space="preserve"> inhibitor/ARB</w:t>
            </w:r>
            <w:r>
              <w:rPr>
                <w:spacing w:val="-14"/>
                <w:sz w:val="19"/>
              </w:rPr>
              <w:t xml:space="preserve"> </w:t>
            </w:r>
            <w:r>
              <w:rPr>
                <w:spacing w:val="5"/>
                <w:sz w:val="19"/>
              </w:rPr>
              <w:t>or</w:t>
            </w:r>
            <w:r>
              <w:rPr>
                <w:spacing w:val="-8"/>
                <w:sz w:val="19"/>
              </w:rPr>
              <w:t xml:space="preserve"> </w:t>
            </w:r>
            <w:r>
              <w:rPr>
                <w:spacing w:val="4"/>
                <w:sz w:val="19"/>
              </w:rPr>
              <w:t>has</w:t>
            </w:r>
            <w:r>
              <w:rPr>
                <w:spacing w:val="1"/>
                <w:sz w:val="19"/>
              </w:rPr>
              <w:t xml:space="preserve"> </w:t>
            </w:r>
            <w:r>
              <w:rPr>
                <w:sz w:val="19"/>
              </w:rPr>
              <w:t>taken</w:t>
            </w:r>
            <w:r>
              <w:rPr>
                <w:spacing w:val="-8"/>
                <w:sz w:val="19"/>
              </w:rPr>
              <w:t xml:space="preserve"> </w:t>
            </w:r>
            <w:r>
              <w:rPr>
                <w:spacing w:val="9"/>
                <w:sz w:val="19"/>
              </w:rPr>
              <w:t>an</w:t>
            </w:r>
            <w:r>
              <w:rPr>
                <w:spacing w:val="-10"/>
                <w:sz w:val="19"/>
              </w:rPr>
              <w:t xml:space="preserve"> </w:t>
            </w:r>
            <w:r>
              <w:rPr>
                <w:spacing w:val="-3"/>
                <w:sz w:val="19"/>
              </w:rPr>
              <w:t>ACE</w:t>
            </w:r>
            <w:r>
              <w:rPr>
                <w:sz w:val="19"/>
              </w:rPr>
              <w:t xml:space="preserve"> inhibitor/ARB</w:t>
            </w:r>
            <w:r>
              <w:rPr>
                <w:spacing w:val="-14"/>
                <w:sz w:val="19"/>
              </w:rPr>
              <w:t xml:space="preserve"> </w:t>
            </w:r>
            <w:r>
              <w:rPr>
                <w:sz w:val="19"/>
              </w:rPr>
              <w:t>in</w:t>
            </w:r>
            <w:r>
              <w:rPr>
                <w:spacing w:val="8"/>
                <w:sz w:val="19"/>
              </w:rPr>
              <w:t xml:space="preserve"> </w:t>
            </w:r>
            <w:r>
              <w:rPr>
                <w:sz w:val="19"/>
              </w:rPr>
              <w:t>the</w:t>
            </w:r>
            <w:r>
              <w:rPr>
                <w:spacing w:val="-4"/>
                <w:sz w:val="19"/>
              </w:rPr>
              <w:t xml:space="preserve"> </w:t>
            </w:r>
            <w:r>
              <w:rPr>
                <w:sz w:val="19"/>
              </w:rPr>
              <w:t>measurement</w:t>
            </w:r>
            <w:r>
              <w:rPr>
                <w:spacing w:val="-5"/>
                <w:sz w:val="19"/>
              </w:rPr>
              <w:t xml:space="preserve"> </w:t>
            </w:r>
            <w:r>
              <w:rPr>
                <w:sz w:val="19"/>
              </w:rPr>
              <w:t>year</w:t>
            </w:r>
          </w:p>
          <w:p w14:paraId="65F18C73" w14:textId="77777777" w:rsidR="005E4025" w:rsidRDefault="008D6AE6">
            <w:pPr>
              <w:pStyle w:val="TableParagraph"/>
              <w:tabs>
                <w:tab w:val="left" w:pos="5317"/>
              </w:tabs>
              <w:spacing w:line="224" w:lineRule="exact"/>
              <w:rPr>
                <w:sz w:val="19"/>
              </w:rPr>
            </w:pPr>
            <w:r>
              <w:rPr>
                <w:b/>
                <w:spacing w:val="-3"/>
                <w:sz w:val="19"/>
              </w:rPr>
              <w:t xml:space="preserve">Urine </w:t>
            </w:r>
            <w:r w:rsidR="008A7CB2">
              <w:rPr>
                <w:b/>
                <w:spacing w:val="-4"/>
                <w:sz w:val="19"/>
              </w:rPr>
              <w:t>Protein Test</w:t>
            </w:r>
            <w:r>
              <w:rPr>
                <w:sz w:val="19"/>
              </w:rPr>
              <w:t xml:space="preserve">:   </w:t>
            </w:r>
            <w:r>
              <w:rPr>
                <w:b/>
                <w:color w:val="365F91"/>
                <w:spacing w:val="-4"/>
                <w:sz w:val="19"/>
              </w:rPr>
              <w:t xml:space="preserve">CPT:  </w:t>
            </w:r>
            <w:r>
              <w:rPr>
                <w:sz w:val="19"/>
              </w:rPr>
              <w:t>81000-81005,</w:t>
            </w:r>
            <w:r>
              <w:rPr>
                <w:spacing w:val="-2"/>
                <w:sz w:val="19"/>
              </w:rPr>
              <w:t xml:space="preserve"> </w:t>
            </w:r>
            <w:r>
              <w:rPr>
                <w:sz w:val="19"/>
              </w:rPr>
              <w:t>82042-82044,</w:t>
            </w:r>
            <w:r>
              <w:rPr>
                <w:spacing w:val="6"/>
                <w:sz w:val="19"/>
              </w:rPr>
              <w:t xml:space="preserve"> </w:t>
            </w:r>
            <w:r>
              <w:rPr>
                <w:sz w:val="19"/>
              </w:rPr>
              <w:t>84156</w:t>
            </w:r>
            <w:r>
              <w:rPr>
                <w:sz w:val="19"/>
              </w:rPr>
              <w:tab/>
            </w:r>
            <w:r>
              <w:rPr>
                <w:b/>
                <w:color w:val="365F91"/>
                <w:spacing w:val="-5"/>
                <w:sz w:val="19"/>
              </w:rPr>
              <w:t xml:space="preserve">CPT </w:t>
            </w:r>
            <w:r>
              <w:rPr>
                <w:b/>
                <w:color w:val="365F91"/>
                <w:spacing w:val="-3"/>
                <w:sz w:val="19"/>
              </w:rPr>
              <w:t xml:space="preserve">II:  </w:t>
            </w:r>
            <w:r>
              <w:rPr>
                <w:sz w:val="19"/>
              </w:rPr>
              <w:t>3060F, 3061F,</w:t>
            </w:r>
            <w:r>
              <w:rPr>
                <w:spacing w:val="-4"/>
                <w:sz w:val="19"/>
              </w:rPr>
              <w:t xml:space="preserve"> </w:t>
            </w:r>
            <w:r>
              <w:rPr>
                <w:sz w:val="19"/>
              </w:rPr>
              <w:t>3062F</w:t>
            </w:r>
          </w:p>
          <w:p w14:paraId="7EA6131B" w14:textId="77777777" w:rsidR="005E4025" w:rsidRDefault="008A7CB2">
            <w:pPr>
              <w:pStyle w:val="TableParagraph"/>
              <w:spacing w:line="224" w:lineRule="exact"/>
              <w:rPr>
                <w:sz w:val="19"/>
              </w:rPr>
            </w:pPr>
            <w:r>
              <w:rPr>
                <w:b/>
                <w:sz w:val="19"/>
              </w:rPr>
              <w:t>Nephropathy Treatment</w:t>
            </w:r>
            <w:r w:rsidR="008D6AE6">
              <w:rPr>
                <w:b/>
                <w:sz w:val="19"/>
              </w:rPr>
              <w:t xml:space="preserve">:  </w:t>
            </w:r>
            <w:r w:rsidR="008D6AE6">
              <w:rPr>
                <w:b/>
                <w:color w:val="365F91"/>
                <w:sz w:val="19"/>
              </w:rPr>
              <w:t xml:space="preserve">CPT II:  </w:t>
            </w:r>
            <w:r w:rsidR="008D6AE6">
              <w:rPr>
                <w:sz w:val="19"/>
              </w:rPr>
              <w:t>3066F, 4010F</w:t>
            </w:r>
          </w:p>
          <w:p w14:paraId="4437F243" w14:textId="77777777" w:rsidR="005E4025" w:rsidRDefault="008D6AE6">
            <w:pPr>
              <w:pStyle w:val="TableParagraph"/>
              <w:spacing w:line="224" w:lineRule="exact"/>
              <w:ind w:left="320"/>
              <w:rPr>
                <w:sz w:val="19"/>
              </w:rPr>
            </w:pPr>
            <w:r>
              <w:rPr>
                <w:b/>
                <w:color w:val="365F91"/>
                <w:sz w:val="19"/>
              </w:rPr>
              <w:t xml:space="preserve">ICD-10:  </w:t>
            </w:r>
            <w:r>
              <w:rPr>
                <w:sz w:val="19"/>
              </w:rPr>
              <w:t>E08.21-E08.29, E09.21-E09.29, E10.21-E10.29, E11.21-E11.29, E13.21-E13.29, I12.0-I15.1, N00.0-N08, N14.0-N14.4, N17.0-N19, N25.0-N26.9, Q60.0-Q61.9, R80.0-R80.9</w:t>
            </w:r>
          </w:p>
          <w:p w14:paraId="3155CD22" w14:textId="77777777" w:rsidR="005E4025" w:rsidRDefault="008D6AE6">
            <w:pPr>
              <w:pStyle w:val="TableParagraph"/>
              <w:tabs>
                <w:tab w:val="left" w:pos="4084"/>
                <w:tab w:val="left" w:pos="6454"/>
              </w:tabs>
              <w:spacing w:before="10" w:line="208" w:lineRule="exact"/>
              <w:ind w:left="320" w:right="295" w:hanging="209"/>
              <w:rPr>
                <w:sz w:val="19"/>
              </w:rPr>
            </w:pPr>
            <w:r>
              <w:rPr>
                <w:b/>
                <w:sz w:val="19"/>
              </w:rPr>
              <w:t xml:space="preserve">Stage 4 </w:t>
            </w:r>
            <w:r>
              <w:rPr>
                <w:b/>
                <w:spacing w:val="-5"/>
                <w:sz w:val="19"/>
              </w:rPr>
              <w:t xml:space="preserve">Chronic  </w:t>
            </w:r>
            <w:r>
              <w:rPr>
                <w:b/>
                <w:sz w:val="19"/>
              </w:rPr>
              <w:t>Kidney Disease</w:t>
            </w:r>
            <w:r>
              <w:rPr>
                <w:sz w:val="19"/>
              </w:rPr>
              <w:t>:</w:t>
            </w:r>
            <w:r>
              <w:rPr>
                <w:spacing w:val="33"/>
                <w:sz w:val="19"/>
              </w:rPr>
              <w:t xml:space="preserve"> </w:t>
            </w:r>
            <w:r>
              <w:rPr>
                <w:b/>
                <w:color w:val="365F91"/>
                <w:sz w:val="19"/>
              </w:rPr>
              <w:t>ICD-10:</w:t>
            </w:r>
            <w:r>
              <w:rPr>
                <w:b/>
                <w:color w:val="365F91"/>
                <w:spacing w:val="-14"/>
                <w:sz w:val="19"/>
              </w:rPr>
              <w:t xml:space="preserve"> </w:t>
            </w:r>
            <w:r>
              <w:rPr>
                <w:sz w:val="19"/>
              </w:rPr>
              <w:t>N18.4</w:t>
            </w:r>
            <w:r>
              <w:rPr>
                <w:sz w:val="19"/>
              </w:rPr>
              <w:tab/>
            </w:r>
            <w:r>
              <w:rPr>
                <w:b/>
                <w:spacing w:val="3"/>
                <w:sz w:val="19"/>
              </w:rPr>
              <w:t xml:space="preserve">ESRD:  </w:t>
            </w:r>
            <w:r>
              <w:rPr>
                <w:sz w:val="19"/>
              </w:rPr>
              <w:t>N18.5,</w:t>
            </w:r>
            <w:r>
              <w:rPr>
                <w:spacing w:val="-22"/>
                <w:sz w:val="19"/>
              </w:rPr>
              <w:t xml:space="preserve"> </w:t>
            </w:r>
            <w:r>
              <w:rPr>
                <w:sz w:val="19"/>
              </w:rPr>
              <w:t>N18.6,</w:t>
            </w:r>
            <w:r>
              <w:rPr>
                <w:spacing w:val="-10"/>
                <w:sz w:val="19"/>
              </w:rPr>
              <w:t xml:space="preserve"> </w:t>
            </w:r>
            <w:r>
              <w:rPr>
                <w:sz w:val="19"/>
              </w:rPr>
              <w:t>Z99.2</w:t>
            </w:r>
            <w:r>
              <w:rPr>
                <w:sz w:val="19"/>
              </w:rPr>
              <w:tab/>
            </w:r>
            <w:r>
              <w:rPr>
                <w:b/>
                <w:spacing w:val="-3"/>
                <w:sz w:val="19"/>
              </w:rPr>
              <w:t>Nephrectomy</w:t>
            </w:r>
            <w:r>
              <w:rPr>
                <w:spacing w:val="-3"/>
                <w:sz w:val="19"/>
              </w:rPr>
              <w:t xml:space="preserve">: </w:t>
            </w:r>
            <w:r>
              <w:rPr>
                <w:b/>
                <w:color w:val="365F91"/>
                <w:spacing w:val="-4"/>
                <w:sz w:val="19"/>
              </w:rPr>
              <w:t xml:space="preserve">CPT:  </w:t>
            </w:r>
            <w:r>
              <w:rPr>
                <w:sz w:val="19"/>
              </w:rPr>
              <w:t xml:space="preserve">50340, 50370   </w:t>
            </w:r>
            <w:r>
              <w:rPr>
                <w:b/>
                <w:color w:val="365F91"/>
                <w:sz w:val="19"/>
              </w:rPr>
              <w:t>ICD-10</w:t>
            </w:r>
            <w:r>
              <w:rPr>
                <w:color w:val="365F91"/>
                <w:sz w:val="19"/>
              </w:rPr>
              <w:t xml:space="preserve">: </w:t>
            </w:r>
            <w:r>
              <w:rPr>
                <w:sz w:val="19"/>
              </w:rPr>
              <w:t>0TB00ZX, 0TB00ZZ, 0TB03ZX, 0TB03ZZ,</w:t>
            </w:r>
            <w:r>
              <w:rPr>
                <w:spacing w:val="-18"/>
                <w:sz w:val="19"/>
              </w:rPr>
              <w:t xml:space="preserve"> </w:t>
            </w:r>
            <w:r>
              <w:rPr>
                <w:sz w:val="19"/>
              </w:rPr>
              <w:t>0TB04ZX,</w:t>
            </w:r>
            <w:r>
              <w:rPr>
                <w:spacing w:val="-3"/>
                <w:sz w:val="19"/>
              </w:rPr>
              <w:t xml:space="preserve"> </w:t>
            </w:r>
            <w:r>
              <w:rPr>
                <w:sz w:val="19"/>
              </w:rPr>
              <w:t>0TB04ZZ,</w:t>
            </w:r>
            <w:r>
              <w:rPr>
                <w:w w:val="101"/>
                <w:sz w:val="19"/>
              </w:rPr>
              <w:t xml:space="preserve"> </w:t>
            </w:r>
            <w:r>
              <w:rPr>
                <w:sz w:val="19"/>
              </w:rPr>
              <w:t>0TB07ZX, 0TB07ZZ, 0TB08ZX, 0TB08ZZ, 0TB10ZX, 0TB10ZZ, 0TB13ZX, 0TB13ZZ, 0TB14ZX, 0TB14ZZ, 0TB17ZX, 0TB17ZZ, 0TB18ZX,</w:t>
            </w:r>
            <w:r>
              <w:rPr>
                <w:spacing w:val="-10"/>
                <w:sz w:val="19"/>
              </w:rPr>
              <w:t xml:space="preserve"> </w:t>
            </w:r>
            <w:r>
              <w:rPr>
                <w:sz w:val="19"/>
              </w:rPr>
              <w:t>0TB18ZZ</w:t>
            </w:r>
          </w:p>
          <w:p w14:paraId="43AB4E32" w14:textId="77777777" w:rsidR="005E4025" w:rsidRDefault="008D6AE6">
            <w:pPr>
              <w:pStyle w:val="TableParagraph"/>
              <w:spacing w:before="17"/>
              <w:rPr>
                <w:b/>
                <w:sz w:val="19"/>
              </w:rPr>
            </w:pPr>
            <w:r>
              <w:rPr>
                <w:b/>
                <w:sz w:val="19"/>
              </w:rPr>
              <w:t>Dialysis</w:t>
            </w:r>
            <w:r>
              <w:rPr>
                <w:sz w:val="19"/>
              </w:rPr>
              <w:t xml:space="preserve">: </w:t>
            </w:r>
            <w:r>
              <w:rPr>
                <w:b/>
                <w:color w:val="365F91"/>
                <w:sz w:val="19"/>
              </w:rPr>
              <w:t>CPT</w:t>
            </w:r>
            <w:r>
              <w:rPr>
                <w:color w:val="365F91"/>
                <w:sz w:val="19"/>
              </w:rPr>
              <w:t xml:space="preserve">: </w:t>
            </w:r>
            <w:r>
              <w:rPr>
                <w:sz w:val="19"/>
              </w:rPr>
              <w:t xml:space="preserve">90935, 90937, 90945, 90947, 90997, 90999, 99512 </w:t>
            </w:r>
            <w:r>
              <w:rPr>
                <w:b/>
                <w:color w:val="365F91"/>
                <w:sz w:val="19"/>
              </w:rPr>
              <w:t>HCPCS</w:t>
            </w:r>
            <w:r>
              <w:rPr>
                <w:color w:val="365F91"/>
                <w:sz w:val="19"/>
              </w:rPr>
              <w:t xml:space="preserve">: </w:t>
            </w:r>
            <w:r>
              <w:rPr>
                <w:sz w:val="19"/>
              </w:rPr>
              <w:t xml:space="preserve">G0257, S9339   </w:t>
            </w:r>
            <w:r>
              <w:rPr>
                <w:b/>
                <w:color w:val="365F91"/>
                <w:sz w:val="19"/>
              </w:rPr>
              <w:t xml:space="preserve">ICD-10: </w:t>
            </w:r>
            <w:r>
              <w:rPr>
                <w:sz w:val="19"/>
              </w:rPr>
              <w:t>3E1M39Z, 5A1D00Z, 5A1D60Z, 5A1D70Z, 5A1D80Z, 5A1D90Z</w:t>
            </w:r>
          </w:p>
          <w:p w14:paraId="1DE39A86" w14:textId="77777777" w:rsidR="008A7CB2" w:rsidRPr="008A7CB2" w:rsidRDefault="00A80A50" w:rsidP="00A80A50">
            <w:pPr>
              <w:tabs>
                <w:tab w:val="left" w:pos="2160"/>
              </w:tabs>
            </w:pPr>
            <w:r>
              <w:tab/>
            </w:r>
          </w:p>
        </w:tc>
      </w:tr>
    </w:tbl>
    <w:p w14:paraId="3D4A5D16" w14:textId="77777777" w:rsidR="005E4025" w:rsidRDefault="005E4025">
      <w:pPr>
        <w:rPr>
          <w:sz w:val="19"/>
        </w:rPr>
        <w:sectPr w:rsidR="005E4025">
          <w:headerReference w:type="default" r:id="rId8"/>
          <w:footerReference w:type="default" r:id="rId9"/>
          <w:pgSz w:w="15840" w:h="12240" w:orient="landscape"/>
          <w:pgMar w:top="880" w:right="480" w:bottom="1040" w:left="480" w:header="232" w:footer="842" w:gutter="0"/>
          <w:cols w:space="720"/>
        </w:sectPr>
      </w:pPr>
    </w:p>
    <w:p w14:paraId="68E1F4E6" w14:textId="77777777" w:rsidR="005E4025" w:rsidRDefault="005E4025">
      <w:pPr>
        <w:pStyle w:val="BodyText"/>
        <w:spacing w:before="11"/>
        <w:rPr>
          <w:rFonts w:ascii="Times New Roman"/>
          <w:sz w:val="9"/>
        </w:rPr>
      </w:pPr>
    </w:p>
    <w:tbl>
      <w:tblPr>
        <w:tblW w:w="0" w:type="auto"/>
        <w:tblInd w:w="13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3091"/>
        <w:gridCol w:w="8569"/>
        <w:gridCol w:w="2979"/>
      </w:tblGrid>
      <w:tr w:rsidR="005E4025" w14:paraId="45E1AE2F" w14:textId="77777777" w:rsidTr="000F5100">
        <w:trPr>
          <w:trHeight w:hRule="exact" w:val="1012"/>
        </w:trPr>
        <w:tc>
          <w:tcPr>
            <w:tcW w:w="14639" w:type="dxa"/>
            <w:gridSpan w:val="3"/>
            <w:tcBorders>
              <w:left w:val="single" w:sz="6" w:space="0" w:color="000000"/>
              <w:bottom w:val="single" w:sz="6" w:space="0" w:color="000000"/>
              <w:right w:val="single" w:sz="6" w:space="0" w:color="000000"/>
            </w:tcBorders>
            <w:shd w:val="clear" w:color="auto" w:fill="4F81BC"/>
          </w:tcPr>
          <w:p w14:paraId="3F7D0893" w14:textId="77777777" w:rsidR="008A7CB2" w:rsidRDefault="006E0FAC" w:rsidP="006E0FAC">
            <w:pPr>
              <w:pStyle w:val="TableParagraph"/>
              <w:tabs>
                <w:tab w:val="left" w:pos="3203"/>
              </w:tabs>
              <w:spacing w:line="307" w:lineRule="exact"/>
              <w:ind w:left="0"/>
              <w:jc w:val="center"/>
              <w:rPr>
                <w:b/>
                <w:color w:val="FFFFFF"/>
                <w:position w:val="-9"/>
                <w:sz w:val="24"/>
              </w:rPr>
            </w:pPr>
            <w:r>
              <w:rPr>
                <w:b/>
                <w:color w:val="FFFFFF"/>
                <w:spacing w:val="2"/>
              </w:rPr>
              <w:t>Rheumatoid Arthritis (ART)</w:t>
            </w:r>
          </w:p>
          <w:p w14:paraId="3ABED442" w14:textId="77777777" w:rsidR="005E4025" w:rsidRDefault="008D6AE6" w:rsidP="006E0FAC">
            <w:pPr>
              <w:pStyle w:val="TableParagraph"/>
              <w:tabs>
                <w:tab w:val="left" w:pos="3203"/>
              </w:tabs>
              <w:spacing w:line="307" w:lineRule="exact"/>
              <w:ind w:left="0"/>
              <w:jc w:val="center"/>
              <w:rPr>
                <w:b/>
              </w:rPr>
            </w:pPr>
            <w:r>
              <w:rPr>
                <w:b/>
                <w:color w:val="FFFFFF"/>
                <w:spacing w:val="2"/>
              </w:rPr>
              <w:t xml:space="preserve">The </w:t>
            </w:r>
            <w:r>
              <w:rPr>
                <w:b/>
                <w:color w:val="FFFFFF"/>
              </w:rPr>
              <w:t xml:space="preserve">percentage </w:t>
            </w:r>
            <w:r>
              <w:rPr>
                <w:b/>
                <w:color w:val="FFFFFF"/>
                <w:spacing w:val="3"/>
              </w:rPr>
              <w:t xml:space="preserve">of </w:t>
            </w:r>
            <w:r>
              <w:rPr>
                <w:b/>
                <w:color w:val="FFFFFF"/>
              </w:rPr>
              <w:t xml:space="preserve">members age 18 </w:t>
            </w:r>
            <w:r>
              <w:rPr>
                <w:b/>
                <w:color w:val="FFFFFF"/>
                <w:spacing w:val="2"/>
              </w:rPr>
              <w:t xml:space="preserve">and </w:t>
            </w:r>
            <w:r>
              <w:rPr>
                <w:b/>
                <w:color w:val="FFFFFF"/>
              </w:rPr>
              <w:t xml:space="preserve">older as </w:t>
            </w:r>
            <w:r>
              <w:rPr>
                <w:b/>
                <w:color w:val="FFFFFF"/>
                <w:spacing w:val="3"/>
              </w:rPr>
              <w:t xml:space="preserve">of </w:t>
            </w:r>
            <w:r>
              <w:rPr>
                <w:b/>
                <w:color w:val="FFFFFF"/>
              </w:rPr>
              <w:t xml:space="preserve">December 31of </w:t>
            </w:r>
            <w:r>
              <w:rPr>
                <w:b/>
                <w:color w:val="FFFFFF"/>
                <w:spacing w:val="2"/>
              </w:rPr>
              <w:t xml:space="preserve">the </w:t>
            </w:r>
            <w:r>
              <w:rPr>
                <w:b/>
                <w:color w:val="FFFFFF"/>
              </w:rPr>
              <w:t xml:space="preserve">measurement year, who </w:t>
            </w:r>
            <w:r>
              <w:rPr>
                <w:b/>
                <w:color w:val="FFFFFF"/>
                <w:spacing w:val="-3"/>
              </w:rPr>
              <w:t>were</w:t>
            </w:r>
            <w:r>
              <w:rPr>
                <w:b/>
                <w:color w:val="FFFFFF"/>
                <w:spacing w:val="-22"/>
              </w:rPr>
              <w:t xml:space="preserve"> </w:t>
            </w:r>
            <w:r>
              <w:rPr>
                <w:b/>
                <w:color w:val="FFFFFF"/>
                <w:spacing w:val="3"/>
              </w:rPr>
              <w:t>diagnosed</w:t>
            </w:r>
            <w:r w:rsidR="008A7CB2">
              <w:rPr>
                <w:b/>
                <w:color w:val="FFFFFF"/>
                <w:spacing w:val="3"/>
              </w:rPr>
              <w:t xml:space="preserve"> </w:t>
            </w:r>
            <w:r>
              <w:rPr>
                <w:b/>
                <w:color w:val="FFFFFF"/>
              </w:rPr>
              <w:t>rheumatoid</w:t>
            </w:r>
            <w:r w:rsidR="008A7CB2">
              <w:rPr>
                <w:b/>
                <w:color w:val="FFFFFF"/>
              </w:rPr>
              <w:t xml:space="preserve"> </w:t>
            </w:r>
            <w:r>
              <w:rPr>
                <w:b/>
                <w:color w:val="FFFFFF"/>
              </w:rPr>
              <w:t>arthritis</w:t>
            </w:r>
            <w:r>
              <w:rPr>
                <w:b/>
                <w:color w:val="FFFFFF"/>
                <w:spacing w:val="-3"/>
              </w:rPr>
              <w:t xml:space="preserve"> </w:t>
            </w:r>
            <w:r>
              <w:rPr>
                <w:b/>
                <w:color w:val="FFFFFF"/>
                <w:spacing w:val="2"/>
              </w:rPr>
              <w:t xml:space="preserve">and dispensed </w:t>
            </w:r>
            <w:r>
              <w:rPr>
                <w:b/>
                <w:color w:val="FFFFFF"/>
              </w:rPr>
              <w:t>prescription for a</w:t>
            </w:r>
            <w:r>
              <w:rPr>
                <w:b/>
                <w:color w:val="FFFFFF"/>
                <w:spacing w:val="-18"/>
              </w:rPr>
              <w:t xml:space="preserve"> </w:t>
            </w:r>
            <w:r>
              <w:rPr>
                <w:b/>
                <w:color w:val="FFFFFF"/>
              </w:rPr>
              <w:t>disease-modifying</w:t>
            </w:r>
            <w:r>
              <w:rPr>
                <w:b/>
                <w:color w:val="FFFFFF"/>
                <w:spacing w:val="2"/>
              </w:rPr>
              <w:t xml:space="preserve"> </w:t>
            </w:r>
            <w:r>
              <w:rPr>
                <w:b/>
                <w:color w:val="FFFFFF"/>
              </w:rPr>
              <w:t>anti-</w:t>
            </w:r>
            <w:r w:rsidR="008A7CB2">
              <w:rPr>
                <w:b/>
                <w:color w:val="FFFFFF"/>
              </w:rPr>
              <w:t>rheumatic drug.</w:t>
            </w:r>
          </w:p>
        </w:tc>
      </w:tr>
      <w:tr w:rsidR="005E4025" w14:paraId="204EE7CA" w14:textId="77777777">
        <w:trPr>
          <w:trHeight w:hRule="exact" w:val="2740"/>
        </w:trPr>
        <w:tc>
          <w:tcPr>
            <w:tcW w:w="3091" w:type="dxa"/>
            <w:tcBorders>
              <w:top w:val="single" w:sz="6" w:space="0" w:color="000000"/>
              <w:left w:val="single" w:sz="6" w:space="0" w:color="000000"/>
              <w:bottom w:val="single" w:sz="6" w:space="0" w:color="000000"/>
              <w:right w:val="single" w:sz="6" w:space="0" w:color="000000"/>
            </w:tcBorders>
          </w:tcPr>
          <w:p w14:paraId="7DE4227A" w14:textId="77777777" w:rsidR="005E4025" w:rsidRDefault="008D6AE6">
            <w:pPr>
              <w:pStyle w:val="TableParagraph"/>
              <w:spacing w:line="215" w:lineRule="exact"/>
              <w:rPr>
                <w:b/>
                <w:sz w:val="19"/>
              </w:rPr>
            </w:pPr>
            <w:r>
              <w:rPr>
                <w:b/>
                <w:sz w:val="19"/>
              </w:rPr>
              <w:t>Identifying Event</w:t>
            </w:r>
          </w:p>
          <w:p w14:paraId="340BA79E" w14:textId="77777777" w:rsidR="005E4025" w:rsidRDefault="008D6AE6">
            <w:pPr>
              <w:pStyle w:val="TableParagraph"/>
              <w:spacing w:before="15" w:line="192" w:lineRule="exact"/>
              <w:rPr>
                <w:sz w:val="19"/>
              </w:rPr>
            </w:pPr>
            <w:r>
              <w:rPr>
                <w:sz w:val="19"/>
              </w:rPr>
              <w:t>Two dates of service on or between</w:t>
            </w:r>
          </w:p>
          <w:p w14:paraId="3E2A37A2" w14:textId="77777777" w:rsidR="006E0FAC" w:rsidRDefault="008D6AE6" w:rsidP="006E0FAC">
            <w:pPr>
              <w:pStyle w:val="TableParagraph"/>
              <w:spacing w:before="14" w:line="206" w:lineRule="auto"/>
              <w:ind w:right="32"/>
              <w:rPr>
                <w:sz w:val="19"/>
              </w:rPr>
            </w:pPr>
            <w:r>
              <w:rPr>
                <w:sz w:val="19"/>
              </w:rPr>
              <w:t xml:space="preserve">January 1 and November 30 of measurement year. </w:t>
            </w:r>
          </w:p>
          <w:p w14:paraId="74A51685" w14:textId="77777777" w:rsidR="005E4025" w:rsidRDefault="006E0FAC" w:rsidP="006E0FAC">
            <w:pPr>
              <w:pStyle w:val="TableParagraph"/>
              <w:spacing w:before="14" w:line="206" w:lineRule="auto"/>
              <w:ind w:right="32"/>
              <w:rPr>
                <w:sz w:val="19"/>
              </w:rPr>
            </w:pPr>
            <w:r>
              <w:rPr>
                <w:sz w:val="19"/>
              </w:rPr>
              <w:t>*</w:t>
            </w:r>
            <w:r w:rsidR="008D6AE6">
              <w:rPr>
                <w:sz w:val="19"/>
              </w:rPr>
              <w:t>OP</w:t>
            </w:r>
            <w:r w:rsidR="008D6AE6">
              <w:rPr>
                <w:spacing w:val="7"/>
                <w:sz w:val="19"/>
              </w:rPr>
              <w:t xml:space="preserve"> </w:t>
            </w:r>
            <w:r w:rsidR="008D6AE6">
              <w:rPr>
                <w:spacing w:val="4"/>
                <w:sz w:val="19"/>
              </w:rPr>
              <w:t>vis</w:t>
            </w:r>
            <w:r w:rsidR="008D6AE6">
              <w:rPr>
                <w:spacing w:val="-20"/>
                <w:sz w:val="19"/>
              </w:rPr>
              <w:t xml:space="preserve"> </w:t>
            </w:r>
            <w:r w:rsidR="008D6AE6">
              <w:rPr>
                <w:sz w:val="19"/>
              </w:rPr>
              <w:t>it</w:t>
            </w:r>
            <w:r w:rsidR="008D6AE6">
              <w:rPr>
                <w:spacing w:val="-8"/>
                <w:sz w:val="19"/>
              </w:rPr>
              <w:t xml:space="preserve"> </w:t>
            </w:r>
            <w:r w:rsidR="008D6AE6">
              <w:rPr>
                <w:spacing w:val="2"/>
                <w:sz w:val="19"/>
              </w:rPr>
              <w:t>with</w:t>
            </w:r>
            <w:r w:rsidR="008D6AE6">
              <w:rPr>
                <w:spacing w:val="-13"/>
                <w:sz w:val="19"/>
              </w:rPr>
              <w:t xml:space="preserve"> </w:t>
            </w:r>
            <w:r w:rsidR="008D6AE6">
              <w:rPr>
                <w:spacing w:val="4"/>
                <w:sz w:val="19"/>
              </w:rPr>
              <w:t>any</w:t>
            </w:r>
            <w:r w:rsidR="008D6AE6">
              <w:rPr>
                <w:spacing w:val="-15"/>
                <w:sz w:val="19"/>
              </w:rPr>
              <w:t xml:space="preserve"> </w:t>
            </w:r>
            <w:r w:rsidR="008D6AE6">
              <w:rPr>
                <w:sz w:val="19"/>
              </w:rPr>
              <w:t>diagnosis</w:t>
            </w:r>
            <w:r w:rsidR="008D6AE6">
              <w:rPr>
                <w:spacing w:val="-2"/>
                <w:sz w:val="19"/>
              </w:rPr>
              <w:t xml:space="preserve"> </w:t>
            </w:r>
            <w:r w:rsidR="008D6AE6">
              <w:rPr>
                <w:spacing w:val="5"/>
                <w:sz w:val="19"/>
              </w:rPr>
              <w:t>of</w:t>
            </w:r>
            <w:r w:rsidR="008D6AE6">
              <w:rPr>
                <w:spacing w:val="-19"/>
                <w:sz w:val="19"/>
              </w:rPr>
              <w:t xml:space="preserve"> </w:t>
            </w:r>
            <w:r w:rsidR="008D6AE6">
              <w:rPr>
                <w:spacing w:val="3"/>
                <w:sz w:val="19"/>
              </w:rPr>
              <w:t>RA</w:t>
            </w:r>
          </w:p>
          <w:p w14:paraId="7C5DCFE5" w14:textId="77777777" w:rsidR="005E4025" w:rsidRDefault="006E0FAC" w:rsidP="006E0FAC">
            <w:pPr>
              <w:pStyle w:val="TableParagraph"/>
              <w:tabs>
                <w:tab w:val="left" w:pos="305"/>
              </w:tabs>
              <w:spacing w:line="208" w:lineRule="exact"/>
              <w:rPr>
                <w:sz w:val="19"/>
              </w:rPr>
            </w:pPr>
            <w:r>
              <w:rPr>
                <w:spacing w:val="-8"/>
                <w:sz w:val="19"/>
              </w:rPr>
              <w:t>*</w:t>
            </w:r>
            <w:r w:rsidR="008D6AE6">
              <w:rPr>
                <w:spacing w:val="-8"/>
                <w:sz w:val="19"/>
              </w:rPr>
              <w:t>Non-acute</w:t>
            </w:r>
            <w:r w:rsidR="008D6AE6">
              <w:rPr>
                <w:spacing w:val="-13"/>
                <w:sz w:val="19"/>
              </w:rPr>
              <w:t xml:space="preserve"> </w:t>
            </w:r>
            <w:r w:rsidR="008D6AE6">
              <w:rPr>
                <w:sz w:val="19"/>
              </w:rPr>
              <w:t>IP</w:t>
            </w:r>
            <w:r w:rsidR="008A7CB2">
              <w:rPr>
                <w:sz w:val="19"/>
              </w:rPr>
              <w:t xml:space="preserve"> </w:t>
            </w:r>
            <w:r w:rsidR="008D6AE6">
              <w:rPr>
                <w:sz w:val="19"/>
              </w:rPr>
              <w:t>any</w:t>
            </w:r>
            <w:r w:rsidR="008A7CB2">
              <w:rPr>
                <w:sz w:val="19"/>
              </w:rPr>
              <w:t xml:space="preserve"> </w:t>
            </w:r>
            <w:r w:rsidR="008D6AE6">
              <w:rPr>
                <w:sz w:val="19"/>
              </w:rPr>
              <w:t>diagnosis</w:t>
            </w:r>
            <w:r w:rsidR="008A7CB2">
              <w:rPr>
                <w:sz w:val="19"/>
              </w:rPr>
              <w:t xml:space="preserve"> </w:t>
            </w:r>
            <w:r w:rsidR="008D6AE6">
              <w:rPr>
                <w:sz w:val="19"/>
              </w:rPr>
              <w:t>of</w:t>
            </w:r>
            <w:r w:rsidR="008D6AE6">
              <w:rPr>
                <w:spacing w:val="-23"/>
                <w:sz w:val="19"/>
              </w:rPr>
              <w:t xml:space="preserve"> </w:t>
            </w:r>
            <w:r w:rsidR="008D6AE6">
              <w:rPr>
                <w:spacing w:val="-5"/>
                <w:sz w:val="19"/>
              </w:rPr>
              <w:t>RA</w:t>
            </w:r>
          </w:p>
          <w:p w14:paraId="35FD6D77" w14:textId="77777777" w:rsidR="005E4025" w:rsidRPr="008A7CB2" w:rsidRDefault="006E0FAC" w:rsidP="006E0FAC">
            <w:pPr>
              <w:pStyle w:val="TableParagraph"/>
              <w:tabs>
                <w:tab w:val="left" w:pos="305"/>
              </w:tabs>
              <w:spacing w:line="204" w:lineRule="exact"/>
              <w:rPr>
                <w:sz w:val="19"/>
              </w:rPr>
            </w:pPr>
            <w:r>
              <w:rPr>
                <w:spacing w:val="3"/>
                <w:sz w:val="19"/>
              </w:rPr>
              <w:t>*</w:t>
            </w:r>
            <w:r w:rsidR="008D6AE6" w:rsidRPr="008A7CB2">
              <w:rPr>
                <w:spacing w:val="3"/>
                <w:sz w:val="19"/>
              </w:rPr>
              <w:t xml:space="preserve">Telephone </w:t>
            </w:r>
            <w:r w:rsidR="008D6AE6" w:rsidRPr="008A7CB2">
              <w:rPr>
                <w:sz w:val="19"/>
              </w:rPr>
              <w:t>visit assessment with</w:t>
            </w:r>
            <w:r>
              <w:rPr>
                <w:sz w:val="19"/>
              </w:rPr>
              <w:t xml:space="preserve"> a</w:t>
            </w:r>
            <w:r w:rsidR="008D6AE6" w:rsidRPr="008A7CB2">
              <w:rPr>
                <w:sz w:val="19"/>
              </w:rPr>
              <w:t xml:space="preserve"> RA diagnosis</w:t>
            </w:r>
          </w:p>
          <w:p w14:paraId="565D5003" w14:textId="77777777" w:rsidR="005E4025" w:rsidRDefault="008D6AE6">
            <w:pPr>
              <w:pStyle w:val="TableParagraph"/>
              <w:spacing w:before="26" w:line="224" w:lineRule="exact"/>
              <w:ind w:right="1054"/>
              <w:rPr>
                <w:sz w:val="19"/>
              </w:rPr>
            </w:pPr>
            <w:r>
              <w:rPr>
                <w:b/>
                <w:sz w:val="19"/>
              </w:rPr>
              <w:t xml:space="preserve">Rheumatoid Arthritis </w:t>
            </w:r>
            <w:r>
              <w:rPr>
                <w:b/>
                <w:color w:val="365F91"/>
                <w:sz w:val="19"/>
              </w:rPr>
              <w:t xml:space="preserve">ICD-10: </w:t>
            </w:r>
            <w:r>
              <w:rPr>
                <w:sz w:val="19"/>
              </w:rPr>
              <w:t>M05.00-M06.39</w:t>
            </w:r>
          </w:p>
          <w:p w14:paraId="54D35E80" w14:textId="77777777" w:rsidR="005E4025" w:rsidRDefault="008D6AE6">
            <w:pPr>
              <w:pStyle w:val="TableParagraph"/>
              <w:spacing w:line="215" w:lineRule="exact"/>
              <w:ind w:left="753"/>
              <w:rPr>
                <w:sz w:val="19"/>
              </w:rPr>
            </w:pPr>
            <w:r>
              <w:rPr>
                <w:sz w:val="19"/>
              </w:rPr>
              <w:t>M06.80-M06.9</w:t>
            </w:r>
          </w:p>
        </w:tc>
        <w:tc>
          <w:tcPr>
            <w:tcW w:w="8569" w:type="dxa"/>
            <w:tcBorders>
              <w:top w:val="single" w:sz="6" w:space="0" w:color="000000"/>
              <w:left w:val="single" w:sz="6" w:space="0" w:color="000000"/>
              <w:bottom w:val="single" w:sz="6" w:space="0" w:color="000000"/>
              <w:right w:val="single" w:sz="6" w:space="0" w:color="000000"/>
            </w:tcBorders>
          </w:tcPr>
          <w:p w14:paraId="4BDD456B" w14:textId="77777777" w:rsidR="005E4025" w:rsidRDefault="008D6AE6">
            <w:pPr>
              <w:pStyle w:val="TableParagraph"/>
              <w:spacing w:before="43"/>
              <w:rPr>
                <w:sz w:val="19"/>
              </w:rPr>
            </w:pPr>
            <w:r>
              <w:rPr>
                <w:b/>
                <w:sz w:val="19"/>
              </w:rPr>
              <w:t xml:space="preserve">Measure Compliance: </w:t>
            </w:r>
            <w:r>
              <w:rPr>
                <w:sz w:val="19"/>
              </w:rPr>
              <w:t>Dispensed at least one ambulatory prescription for DMARD.</w:t>
            </w:r>
          </w:p>
          <w:p w14:paraId="02BCE973" w14:textId="77777777" w:rsidR="005E4025" w:rsidRDefault="008D6AE6">
            <w:pPr>
              <w:pStyle w:val="TableParagraph"/>
              <w:spacing w:before="65" w:line="206" w:lineRule="auto"/>
              <w:ind w:right="210"/>
              <w:rPr>
                <w:sz w:val="19"/>
              </w:rPr>
            </w:pPr>
            <w:r>
              <w:rPr>
                <w:sz w:val="19"/>
              </w:rPr>
              <w:t>This measure requires proof that the member received the medication, which can be through a prescription claim or documentation indicating</w:t>
            </w:r>
            <w:r w:rsidR="00A80A50">
              <w:rPr>
                <w:sz w:val="19"/>
              </w:rPr>
              <w:t xml:space="preserve"> </w:t>
            </w:r>
            <w:r>
              <w:rPr>
                <w:sz w:val="19"/>
              </w:rPr>
              <w:t>dispensing</w:t>
            </w:r>
            <w:r w:rsidR="00A80A50">
              <w:rPr>
                <w:sz w:val="19"/>
              </w:rPr>
              <w:t xml:space="preserve"> </w:t>
            </w:r>
            <w:r>
              <w:rPr>
                <w:sz w:val="19"/>
              </w:rPr>
              <w:t xml:space="preserve">or infusion administration date. Prescribing intent in medical record </w:t>
            </w:r>
            <w:r w:rsidR="00A80A50">
              <w:rPr>
                <w:sz w:val="19"/>
              </w:rPr>
              <w:t>will not</w:t>
            </w:r>
            <w:r>
              <w:rPr>
                <w:sz w:val="19"/>
              </w:rPr>
              <w:t xml:space="preserve"> meet the requirement for this</w:t>
            </w:r>
            <w:r w:rsidR="00A80A50">
              <w:rPr>
                <w:sz w:val="19"/>
              </w:rPr>
              <w:t xml:space="preserve"> </w:t>
            </w:r>
            <w:r>
              <w:rPr>
                <w:sz w:val="19"/>
              </w:rPr>
              <w:t>measure.</w:t>
            </w:r>
          </w:p>
          <w:p w14:paraId="24549082" w14:textId="77777777" w:rsidR="005E4025" w:rsidRPr="00A80A50" w:rsidRDefault="00A80A50" w:rsidP="00A80A50">
            <w:pPr>
              <w:pStyle w:val="TableParagraph"/>
              <w:numPr>
                <w:ilvl w:val="0"/>
                <w:numId w:val="23"/>
              </w:numPr>
              <w:spacing w:before="7"/>
              <w:rPr>
                <w:rFonts w:ascii="Times New Roman"/>
                <w:color w:val="0070C0"/>
                <w:sz w:val="16"/>
              </w:rPr>
            </w:pPr>
            <w:r w:rsidRPr="00A80A50">
              <w:rPr>
                <w:rFonts w:ascii="Times New Roman"/>
                <w:color w:val="0070C0"/>
                <w:sz w:val="16"/>
              </w:rPr>
              <w:t>Qualifying the diagnosis can be completed with a CCPA lab or Rheumatologist consult report</w:t>
            </w:r>
          </w:p>
          <w:p w14:paraId="5B3899C1" w14:textId="77777777" w:rsidR="005E4025" w:rsidRDefault="008D6AE6">
            <w:pPr>
              <w:pStyle w:val="TableParagraph"/>
              <w:rPr>
                <w:b/>
                <w:sz w:val="19"/>
              </w:rPr>
            </w:pPr>
            <w:r>
              <w:rPr>
                <w:b/>
                <w:sz w:val="19"/>
              </w:rPr>
              <w:t>DMARD</w:t>
            </w:r>
          </w:p>
          <w:p w14:paraId="256F5961" w14:textId="77777777" w:rsidR="005E4025" w:rsidRDefault="008D6AE6">
            <w:pPr>
              <w:pStyle w:val="TableParagraph"/>
              <w:spacing w:before="38" w:line="208" w:lineRule="exact"/>
              <w:ind w:left="944" w:right="761" w:hanging="817"/>
              <w:rPr>
                <w:sz w:val="19"/>
              </w:rPr>
            </w:pPr>
            <w:r>
              <w:rPr>
                <w:rFonts w:ascii="Symbol" w:hAnsi="Symbol"/>
                <w:sz w:val="19"/>
              </w:rPr>
              <w:t></w:t>
            </w:r>
            <w:r>
              <w:rPr>
                <w:rFonts w:ascii="Times New Roman" w:hAnsi="Times New Roman"/>
                <w:sz w:val="19"/>
              </w:rPr>
              <w:t xml:space="preserve"> </w:t>
            </w:r>
            <w:r>
              <w:rPr>
                <w:b/>
                <w:color w:val="365F91"/>
                <w:sz w:val="19"/>
              </w:rPr>
              <w:t xml:space="preserve">HCPCS: </w:t>
            </w:r>
            <w:r>
              <w:rPr>
                <w:sz w:val="19"/>
              </w:rPr>
              <w:t>J0129, J0135, J0717, J1438, J1602, J1745, J3262, J7502, J7515-J7518, J9250, J9260, J9310, J9311, J9312, Q5102, Q5103, Q5014, Q5109</w:t>
            </w:r>
          </w:p>
          <w:p w14:paraId="3BC4B707" w14:textId="77777777" w:rsidR="005E4025" w:rsidRDefault="008D6AE6">
            <w:pPr>
              <w:pStyle w:val="TableParagraph"/>
              <w:numPr>
                <w:ilvl w:val="0"/>
                <w:numId w:val="16"/>
              </w:numPr>
              <w:tabs>
                <w:tab w:val="left" w:pos="337"/>
              </w:tabs>
              <w:spacing w:before="22" w:line="222" w:lineRule="exact"/>
              <w:rPr>
                <w:sz w:val="19"/>
              </w:rPr>
            </w:pPr>
            <w:r>
              <w:rPr>
                <w:spacing w:val="3"/>
                <w:sz w:val="19"/>
              </w:rPr>
              <w:t xml:space="preserve">Rx </w:t>
            </w:r>
            <w:r>
              <w:rPr>
                <w:spacing w:val="7"/>
                <w:sz w:val="19"/>
              </w:rPr>
              <w:t xml:space="preserve">claims </w:t>
            </w:r>
            <w:r>
              <w:rPr>
                <w:sz w:val="19"/>
              </w:rPr>
              <w:t xml:space="preserve">information for </w:t>
            </w:r>
            <w:r>
              <w:rPr>
                <w:spacing w:val="3"/>
                <w:sz w:val="19"/>
              </w:rPr>
              <w:t xml:space="preserve">the </w:t>
            </w:r>
            <w:r>
              <w:rPr>
                <w:sz w:val="19"/>
              </w:rPr>
              <w:t>following</w:t>
            </w:r>
            <w:r w:rsidR="00A80A50">
              <w:rPr>
                <w:sz w:val="19"/>
              </w:rPr>
              <w:t xml:space="preserve"> </w:t>
            </w:r>
            <w:r>
              <w:rPr>
                <w:sz w:val="19"/>
              </w:rPr>
              <w:t>medications: sulfasalazine,</w:t>
            </w:r>
            <w:r>
              <w:rPr>
                <w:spacing w:val="-17"/>
                <w:sz w:val="19"/>
              </w:rPr>
              <w:t xml:space="preserve"> </w:t>
            </w:r>
            <w:r>
              <w:rPr>
                <w:sz w:val="19"/>
              </w:rPr>
              <w:t>cyclophosphamide,</w:t>
            </w:r>
          </w:p>
          <w:p w14:paraId="04AE6AC1" w14:textId="77777777" w:rsidR="005E4025" w:rsidRDefault="008D6AE6">
            <w:pPr>
              <w:pStyle w:val="TableParagraph"/>
              <w:spacing w:before="17" w:line="189" w:lineRule="auto"/>
              <w:ind w:left="336"/>
              <w:rPr>
                <w:sz w:val="19"/>
              </w:rPr>
            </w:pPr>
            <w:r>
              <w:rPr>
                <w:sz w:val="19"/>
              </w:rPr>
              <w:t xml:space="preserve">hydroxychloroquine, auranofin, leflunomide, penicillamine, methotrexate, abatacept, adalimumab, anakinra, certolizumab, certolizumab pegol, etanercept, golimumab, infliximab, rituximab, </w:t>
            </w:r>
            <w:proofErr w:type="spellStart"/>
            <w:r>
              <w:rPr>
                <w:sz w:val="19"/>
              </w:rPr>
              <w:t>sarilumab</w:t>
            </w:r>
            <w:proofErr w:type="spellEnd"/>
            <w:r>
              <w:rPr>
                <w:sz w:val="19"/>
              </w:rPr>
              <w:t xml:space="preserve">, tocilizumab, azathioprine, cyclosporine, mycophenolate, tofacitinib, minocycline, </w:t>
            </w:r>
            <w:proofErr w:type="spellStart"/>
            <w:r>
              <w:rPr>
                <w:sz w:val="19"/>
              </w:rPr>
              <w:t>baricitinib</w:t>
            </w:r>
            <w:proofErr w:type="spellEnd"/>
          </w:p>
        </w:tc>
        <w:tc>
          <w:tcPr>
            <w:tcW w:w="2979" w:type="dxa"/>
            <w:tcBorders>
              <w:top w:val="single" w:sz="6" w:space="0" w:color="000000"/>
              <w:left w:val="single" w:sz="6" w:space="0" w:color="000000"/>
              <w:bottom w:val="single" w:sz="6" w:space="0" w:color="000000"/>
              <w:right w:val="single" w:sz="6" w:space="0" w:color="000000"/>
            </w:tcBorders>
          </w:tcPr>
          <w:p w14:paraId="32420E1C" w14:textId="77777777" w:rsidR="005E4025" w:rsidRDefault="008D6AE6">
            <w:pPr>
              <w:pStyle w:val="TableParagraph"/>
              <w:spacing w:before="27"/>
              <w:rPr>
                <w:b/>
                <w:sz w:val="19"/>
              </w:rPr>
            </w:pPr>
            <w:r>
              <w:rPr>
                <w:b/>
                <w:color w:val="365F91"/>
                <w:sz w:val="19"/>
              </w:rPr>
              <w:t>Exclusions:</w:t>
            </w:r>
          </w:p>
          <w:p w14:paraId="2B241127" w14:textId="77777777" w:rsidR="005E4025" w:rsidRDefault="008D6AE6">
            <w:pPr>
              <w:pStyle w:val="TableParagraph"/>
              <w:numPr>
                <w:ilvl w:val="0"/>
                <w:numId w:val="15"/>
              </w:numPr>
              <w:tabs>
                <w:tab w:val="left" w:pos="336"/>
              </w:tabs>
              <w:spacing w:before="58" w:line="184" w:lineRule="auto"/>
              <w:ind w:right="556" w:hanging="223"/>
              <w:rPr>
                <w:sz w:val="19"/>
              </w:rPr>
            </w:pPr>
            <w:r>
              <w:rPr>
                <w:spacing w:val="7"/>
                <w:sz w:val="19"/>
              </w:rPr>
              <w:t xml:space="preserve">HIV </w:t>
            </w:r>
            <w:r>
              <w:rPr>
                <w:spacing w:val="2"/>
                <w:sz w:val="19"/>
              </w:rPr>
              <w:t xml:space="preserve">anytime </w:t>
            </w:r>
            <w:r>
              <w:rPr>
                <w:sz w:val="19"/>
              </w:rPr>
              <w:t xml:space="preserve">during </w:t>
            </w:r>
            <w:r>
              <w:rPr>
                <w:spacing w:val="3"/>
                <w:sz w:val="19"/>
              </w:rPr>
              <w:t xml:space="preserve">the </w:t>
            </w:r>
            <w:r>
              <w:rPr>
                <w:spacing w:val="4"/>
                <w:sz w:val="19"/>
              </w:rPr>
              <w:t xml:space="preserve">member’s </w:t>
            </w:r>
            <w:r>
              <w:rPr>
                <w:sz w:val="19"/>
              </w:rPr>
              <w:t>history</w:t>
            </w:r>
            <w:r>
              <w:rPr>
                <w:spacing w:val="-10"/>
                <w:sz w:val="19"/>
              </w:rPr>
              <w:t xml:space="preserve"> </w:t>
            </w:r>
            <w:r>
              <w:rPr>
                <w:spacing w:val="2"/>
                <w:sz w:val="19"/>
              </w:rPr>
              <w:t>through</w:t>
            </w:r>
          </w:p>
          <w:p w14:paraId="21B2DBDD" w14:textId="77777777" w:rsidR="005E4025" w:rsidRDefault="008D6AE6">
            <w:pPr>
              <w:pStyle w:val="TableParagraph"/>
              <w:spacing w:before="2" w:line="199" w:lineRule="auto"/>
              <w:ind w:left="335"/>
              <w:rPr>
                <w:sz w:val="19"/>
              </w:rPr>
            </w:pPr>
            <w:r>
              <w:rPr>
                <w:sz w:val="19"/>
              </w:rPr>
              <w:t>December 31 of measurement year</w:t>
            </w:r>
          </w:p>
          <w:p w14:paraId="65A966D4" w14:textId="77777777" w:rsidR="005E4025" w:rsidRDefault="008D6AE6">
            <w:pPr>
              <w:pStyle w:val="TableParagraph"/>
              <w:numPr>
                <w:ilvl w:val="0"/>
                <w:numId w:val="15"/>
              </w:numPr>
              <w:tabs>
                <w:tab w:val="left" w:pos="336"/>
              </w:tabs>
              <w:spacing w:before="66" w:line="224" w:lineRule="exact"/>
              <w:ind w:right="520" w:hanging="223"/>
              <w:rPr>
                <w:sz w:val="19"/>
              </w:rPr>
            </w:pPr>
            <w:r>
              <w:rPr>
                <w:spacing w:val="4"/>
                <w:sz w:val="19"/>
              </w:rPr>
              <w:t>Pregnancy</w:t>
            </w:r>
            <w:r>
              <w:rPr>
                <w:spacing w:val="-12"/>
                <w:sz w:val="19"/>
              </w:rPr>
              <w:t xml:space="preserve"> </w:t>
            </w:r>
            <w:r>
              <w:rPr>
                <w:spacing w:val="4"/>
                <w:sz w:val="19"/>
              </w:rPr>
              <w:t>any</w:t>
            </w:r>
            <w:r>
              <w:rPr>
                <w:spacing w:val="-12"/>
                <w:sz w:val="19"/>
              </w:rPr>
              <w:t xml:space="preserve"> </w:t>
            </w:r>
            <w:r>
              <w:rPr>
                <w:spacing w:val="2"/>
                <w:sz w:val="19"/>
              </w:rPr>
              <w:t>time</w:t>
            </w:r>
            <w:r>
              <w:rPr>
                <w:spacing w:val="-4"/>
                <w:sz w:val="19"/>
              </w:rPr>
              <w:t xml:space="preserve"> </w:t>
            </w:r>
            <w:r>
              <w:rPr>
                <w:sz w:val="19"/>
              </w:rPr>
              <w:t xml:space="preserve">during </w:t>
            </w:r>
            <w:r>
              <w:rPr>
                <w:spacing w:val="3"/>
                <w:sz w:val="19"/>
              </w:rPr>
              <w:t>measurement</w:t>
            </w:r>
            <w:r>
              <w:rPr>
                <w:spacing w:val="5"/>
                <w:sz w:val="19"/>
              </w:rPr>
              <w:t xml:space="preserve"> </w:t>
            </w:r>
            <w:r>
              <w:rPr>
                <w:sz w:val="19"/>
              </w:rPr>
              <w:t>year</w:t>
            </w:r>
          </w:p>
          <w:p w14:paraId="2EDAC00A" w14:textId="77777777" w:rsidR="005E4025" w:rsidRDefault="005E4025" w:rsidP="0049618F">
            <w:pPr>
              <w:pStyle w:val="TableParagraph"/>
              <w:tabs>
                <w:tab w:val="left" w:pos="336"/>
              </w:tabs>
              <w:spacing w:line="230" w:lineRule="exact"/>
              <w:ind w:left="0"/>
              <w:rPr>
                <w:sz w:val="19"/>
              </w:rPr>
            </w:pPr>
          </w:p>
          <w:p w14:paraId="1905FE20" w14:textId="77777777" w:rsidR="005E4025" w:rsidRDefault="008D6AE6">
            <w:pPr>
              <w:pStyle w:val="TableParagraph"/>
              <w:numPr>
                <w:ilvl w:val="0"/>
                <w:numId w:val="15"/>
              </w:numPr>
              <w:tabs>
                <w:tab w:val="left" w:pos="336"/>
              </w:tabs>
              <w:spacing w:before="15" w:line="222" w:lineRule="exact"/>
              <w:ind w:hanging="223"/>
              <w:rPr>
                <w:sz w:val="19"/>
              </w:rPr>
            </w:pPr>
            <w:r>
              <w:rPr>
                <w:sz w:val="19"/>
              </w:rPr>
              <w:t xml:space="preserve">Age 66 </w:t>
            </w:r>
            <w:r>
              <w:rPr>
                <w:spacing w:val="5"/>
                <w:sz w:val="19"/>
              </w:rPr>
              <w:t xml:space="preserve">or </w:t>
            </w:r>
            <w:r>
              <w:rPr>
                <w:spacing w:val="7"/>
                <w:sz w:val="19"/>
              </w:rPr>
              <w:t xml:space="preserve">older </w:t>
            </w:r>
            <w:r>
              <w:rPr>
                <w:spacing w:val="2"/>
                <w:sz w:val="19"/>
              </w:rPr>
              <w:t>with</w:t>
            </w:r>
            <w:r>
              <w:rPr>
                <w:spacing w:val="-32"/>
                <w:sz w:val="19"/>
              </w:rPr>
              <w:t xml:space="preserve"> </w:t>
            </w:r>
            <w:r>
              <w:rPr>
                <w:sz w:val="19"/>
              </w:rPr>
              <w:t>advanced</w:t>
            </w:r>
          </w:p>
          <w:p w14:paraId="15F2D7D6" w14:textId="77777777" w:rsidR="005E4025" w:rsidRDefault="008D6AE6">
            <w:pPr>
              <w:pStyle w:val="TableParagraph"/>
              <w:spacing w:before="7" w:line="192" w:lineRule="exact"/>
              <w:ind w:left="335"/>
              <w:rPr>
                <w:sz w:val="19"/>
              </w:rPr>
            </w:pPr>
            <w:r>
              <w:rPr>
                <w:sz w:val="19"/>
              </w:rPr>
              <w:t xml:space="preserve">illness and frailty </w:t>
            </w:r>
          </w:p>
        </w:tc>
      </w:tr>
    </w:tbl>
    <w:p w14:paraId="0E1EE8F5" w14:textId="77777777" w:rsidR="005E4025" w:rsidRDefault="005E4025">
      <w:pPr>
        <w:pStyle w:val="BodyText"/>
        <w:spacing w:before="8"/>
        <w:rPr>
          <w:rFonts w:ascii="Times New Roman"/>
          <w:sz w:val="12"/>
        </w:rPr>
      </w:pPr>
    </w:p>
    <w:tbl>
      <w:tblPr>
        <w:tblW w:w="0" w:type="auto"/>
        <w:tblInd w:w="13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3123"/>
        <w:gridCol w:w="8553"/>
        <w:gridCol w:w="2963"/>
      </w:tblGrid>
      <w:tr w:rsidR="005E4025" w14:paraId="15FC3D51" w14:textId="77777777" w:rsidTr="006E0FAC">
        <w:trPr>
          <w:trHeight w:hRule="exact" w:val="1012"/>
        </w:trPr>
        <w:tc>
          <w:tcPr>
            <w:tcW w:w="14639" w:type="dxa"/>
            <w:gridSpan w:val="3"/>
            <w:tcBorders>
              <w:left w:val="single" w:sz="6" w:space="0" w:color="000000"/>
              <w:bottom w:val="single" w:sz="6" w:space="0" w:color="000000"/>
              <w:right w:val="single" w:sz="6" w:space="0" w:color="000000"/>
            </w:tcBorders>
            <w:shd w:val="clear" w:color="auto" w:fill="4F81BC"/>
          </w:tcPr>
          <w:p w14:paraId="52DBB7CC" w14:textId="77777777" w:rsidR="006E0FAC" w:rsidRDefault="006E0FAC" w:rsidP="000F5100">
            <w:pPr>
              <w:pStyle w:val="TableParagraph"/>
              <w:tabs>
                <w:tab w:val="left" w:pos="3235"/>
              </w:tabs>
              <w:jc w:val="center"/>
              <w:rPr>
                <w:b/>
                <w:color w:val="FFFFFF"/>
                <w:position w:val="13"/>
                <w:sz w:val="24"/>
              </w:rPr>
            </w:pPr>
            <w:r>
              <w:rPr>
                <w:b/>
                <w:color w:val="FFFFFF"/>
                <w:position w:val="13"/>
                <w:sz w:val="24"/>
              </w:rPr>
              <w:t>Osteoporosis Management in Women with a Fracture (OMW)</w:t>
            </w:r>
          </w:p>
          <w:p w14:paraId="5227012C" w14:textId="77777777" w:rsidR="005E4025" w:rsidRDefault="008D6AE6" w:rsidP="000F5100">
            <w:pPr>
              <w:pStyle w:val="TableParagraph"/>
              <w:tabs>
                <w:tab w:val="left" w:pos="3235"/>
              </w:tabs>
              <w:jc w:val="center"/>
              <w:rPr>
                <w:b/>
              </w:rPr>
            </w:pPr>
            <w:r>
              <w:rPr>
                <w:b/>
                <w:color w:val="FFFFFF"/>
                <w:spacing w:val="2"/>
              </w:rPr>
              <w:t>The</w:t>
            </w:r>
            <w:r>
              <w:rPr>
                <w:b/>
                <w:color w:val="FFFFFF"/>
                <w:spacing w:val="-9"/>
              </w:rPr>
              <w:t xml:space="preserve"> </w:t>
            </w:r>
            <w:r>
              <w:rPr>
                <w:b/>
                <w:color w:val="FFFFFF"/>
              </w:rPr>
              <w:t>percentage</w:t>
            </w:r>
            <w:r>
              <w:rPr>
                <w:b/>
                <w:color w:val="FFFFFF"/>
                <w:spacing w:val="-9"/>
              </w:rPr>
              <w:t xml:space="preserve"> </w:t>
            </w:r>
            <w:r>
              <w:rPr>
                <w:b/>
                <w:color w:val="FFFFFF"/>
                <w:spacing w:val="3"/>
              </w:rPr>
              <w:t>of</w:t>
            </w:r>
            <w:r w:rsidR="00A80A50">
              <w:rPr>
                <w:b/>
                <w:color w:val="FFFFFF"/>
                <w:spacing w:val="3"/>
              </w:rPr>
              <w:t xml:space="preserve"> </w:t>
            </w:r>
            <w:r>
              <w:rPr>
                <w:b/>
                <w:color w:val="FFFFFF"/>
                <w:spacing w:val="3"/>
              </w:rPr>
              <w:t>women</w:t>
            </w:r>
            <w:r>
              <w:rPr>
                <w:b/>
                <w:color w:val="FFFFFF"/>
                <w:spacing w:val="8"/>
              </w:rPr>
              <w:t xml:space="preserve"> </w:t>
            </w:r>
            <w:r>
              <w:rPr>
                <w:b/>
                <w:color w:val="FFFFFF"/>
              </w:rPr>
              <w:t>age</w:t>
            </w:r>
            <w:r>
              <w:rPr>
                <w:b/>
                <w:color w:val="FFFFFF"/>
                <w:spacing w:val="-9"/>
              </w:rPr>
              <w:t xml:space="preserve"> </w:t>
            </w:r>
            <w:r>
              <w:rPr>
                <w:b/>
                <w:color w:val="FFFFFF"/>
                <w:spacing w:val="-3"/>
              </w:rPr>
              <w:t>67-85</w:t>
            </w:r>
            <w:r>
              <w:rPr>
                <w:b/>
                <w:color w:val="FFFFFF"/>
                <w:spacing w:val="11"/>
              </w:rPr>
              <w:t xml:space="preserve"> </w:t>
            </w:r>
            <w:r>
              <w:rPr>
                <w:b/>
                <w:color w:val="FFFFFF"/>
              </w:rPr>
              <w:t>who</w:t>
            </w:r>
            <w:r>
              <w:rPr>
                <w:b/>
                <w:color w:val="FFFFFF"/>
                <w:spacing w:val="1"/>
              </w:rPr>
              <w:t xml:space="preserve"> </w:t>
            </w:r>
            <w:r>
              <w:rPr>
                <w:b/>
                <w:color w:val="FFFFFF"/>
              </w:rPr>
              <w:t>suffered a</w:t>
            </w:r>
            <w:r>
              <w:rPr>
                <w:b/>
                <w:color w:val="FFFFFF"/>
                <w:spacing w:val="15"/>
              </w:rPr>
              <w:t xml:space="preserve"> </w:t>
            </w:r>
            <w:r>
              <w:rPr>
                <w:b/>
                <w:color w:val="FFFFFF"/>
              </w:rPr>
              <w:t>fracture</w:t>
            </w:r>
            <w:r>
              <w:rPr>
                <w:b/>
                <w:color w:val="FFFFFF"/>
                <w:spacing w:val="-9"/>
              </w:rPr>
              <w:t xml:space="preserve"> </w:t>
            </w:r>
            <w:r>
              <w:rPr>
                <w:b/>
                <w:color w:val="FFFFFF"/>
                <w:spacing w:val="2"/>
              </w:rPr>
              <w:t>and</w:t>
            </w:r>
            <w:r>
              <w:rPr>
                <w:b/>
                <w:color w:val="FFFFFF"/>
                <w:spacing w:val="1"/>
              </w:rPr>
              <w:t xml:space="preserve"> </w:t>
            </w:r>
            <w:r>
              <w:rPr>
                <w:b/>
                <w:color w:val="FFFFFF"/>
              </w:rPr>
              <w:t>who</w:t>
            </w:r>
            <w:r>
              <w:rPr>
                <w:b/>
                <w:color w:val="FFFFFF"/>
                <w:spacing w:val="1"/>
              </w:rPr>
              <w:t xml:space="preserve"> </w:t>
            </w:r>
            <w:r>
              <w:rPr>
                <w:b/>
                <w:color w:val="FFFFFF"/>
                <w:spacing w:val="2"/>
              </w:rPr>
              <w:t>had</w:t>
            </w:r>
            <w:r>
              <w:rPr>
                <w:b/>
                <w:color w:val="FFFFFF"/>
                <w:spacing w:val="1"/>
              </w:rPr>
              <w:t xml:space="preserve"> </w:t>
            </w:r>
            <w:r>
              <w:rPr>
                <w:b/>
                <w:color w:val="FFFFFF"/>
              </w:rPr>
              <w:t>either</w:t>
            </w:r>
            <w:r>
              <w:rPr>
                <w:b/>
                <w:color w:val="FFFFFF"/>
                <w:spacing w:val="-8"/>
              </w:rPr>
              <w:t xml:space="preserve"> </w:t>
            </w:r>
            <w:r>
              <w:rPr>
                <w:b/>
                <w:color w:val="FFFFFF"/>
              </w:rPr>
              <w:t>a</w:t>
            </w:r>
            <w:r>
              <w:rPr>
                <w:b/>
                <w:color w:val="FFFFFF"/>
                <w:spacing w:val="15"/>
              </w:rPr>
              <w:t xml:space="preserve"> </w:t>
            </w:r>
            <w:r>
              <w:rPr>
                <w:b/>
                <w:color w:val="FFFFFF"/>
                <w:spacing w:val="5"/>
              </w:rPr>
              <w:t>bone</w:t>
            </w:r>
            <w:r>
              <w:rPr>
                <w:b/>
                <w:color w:val="FFFFFF"/>
                <w:spacing w:val="-9"/>
              </w:rPr>
              <w:t xml:space="preserve"> </w:t>
            </w:r>
            <w:r>
              <w:rPr>
                <w:b/>
                <w:color w:val="FFFFFF"/>
              </w:rPr>
              <w:t>mineral</w:t>
            </w:r>
            <w:r>
              <w:rPr>
                <w:b/>
                <w:color w:val="FFFFFF"/>
                <w:spacing w:val="-17"/>
              </w:rPr>
              <w:t xml:space="preserve"> </w:t>
            </w:r>
            <w:r>
              <w:rPr>
                <w:b/>
                <w:color w:val="FFFFFF"/>
              </w:rPr>
              <w:t>d</w:t>
            </w:r>
            <w:r w:rsidR="000F5100">
              <w:rPr>
                <w:b/>
                <w:color w:val="FFFFFF"/>
              </w:rPr>
              <w:t>ensity scan or a</w:t>
            </w:r>
          </w:p>
          <w:p w14:paraId="3D64DCB0" w14:textId="77777777" w:rsidR="005E4025" w:rsidRDefault="008D6AE6" w:rsidP="006E0FAC">
            <w:pPr>
              <w:pStyle w:val="TableParagraph"/>
              <w:tabs>
                <w:tab w:val="left" w:pos="3235"/>
              </w:tabs>
              <w:spacing w:line="279" w:lineRule="exact"/>
              <w:jc w:val="center"/>
              <w:rPr>
                <w:b/>
              </w:rPr>
            </w:pPr>
            <w:r>
              <w:rPr>
                <w:b/>
                <w:color w:val="FFFFFF"/>
              </w:rPr>
              <w:t xml:space="preserve">prescription for a </w:t>
            </w:r>
            <w:r>
              <w:rPr>
                <w:b/>
                <w:color w:val="FFFFFF"/>
                <w:spacing w:val="3"/>
              </w:rPr>
              <w:t xml:space="preserve">drug </w:t>
            </w:r>
            <w:r>
              <w:rPr>
                <w:b/>
                <w:color w:val="FFFFFF"/>
              </w:rPr>
              <w:t xml:space="preserve">to treat osteoporosis </w:t>
            </w:r>
            <w:r>
              <w:rPr>
                <w:b/>
                <w:color w:val="FFFFFF"/>
                <w:spacing w:val="-4"/>
              </w:rPr>
              <w:t xml:space="preserve">in </w:t>
            </w:r>
            <w:r>
              <w:rPr>
                <w:b/>
                <w:color w:val="FFFFFF"/>
                <w:spacing w:val="2"/>
              </w:rPr>
              <w:t xml:space="preserve">the </w:t>
            </w:r>
            <w:r>
              <w:rPr>
                <w:b/>
                <w:color w:val="FFFFFF"/>
                <w:spacing w:val="4"/>
              </w:rPr>
              <w:t>six</w:t>
            </w:r>
            <w:r w:rsidR="00A80A50">
              <w:rPr>
                <w:b/>
                <w:color w:val="FFFFFF"/>
                <w:spacing w:val="4"/>
              </w:rPr>
              <w:t xml:space="preserve"> </w:t>
            </w:r>
            <w:r>
              <w:rPr>
                <w:b/>
                <w:color w:val="FFFFFF"/>
                <w:spacing w:val="4"/>
              </w:rPr>
              <w:t xml:space="preserve">months </w:t>
            </w:r>
            <w:r>
              <w:rPr>
                <w:b/>
                <w:color w:val="FFFFFF"/>
              </w:rPr>
              <w:t xml:space="preserve">after </w:t>
            </w:r>
            <w:r>
              <w:rPr>
                <w:b/>
                <w:color w:val="FFFFFF"/>
                <w:spacing w:val="2"/>
              </w:rPr>
              <w:t>the</w:t>
            </w:r>
            <w:r>
              <w:rPr>
                <w:b/>
                <w:color w:val="FFFFFF"/>
                <w:spacing w:val="-35"/>
              </w:rPr>
              <w:t xml:space="preserve"> </w:t>
            </w:r>
            <w:r>
              <w:rPr>
                <w:b/>
                <w:color w:val="FFFFFF"/>
              </w:rPr>
              <w:t>fracture.</w:t>
            </w:r>
          </w:p>
          <w:p w14:paraId="61730E66" w14:textId="77777777" w:rsidR="005E4025" w:rsidRDefault="005E4025">
            <w:pPr>
              <w:pStyle w:val="TableParagraph"/>
              <w:spacing w:line="237" w:lineRule="exact"/>
              <w:rPr>
                <w:b/>
                <w:sz w:val="24"/>
              </w:rPr>
            </w:pPr>
          </w:p>
        </w:tc>
      </w:tr>
      <w:tr w:rsidR="005E4025" w14:paraId="7779C05F" w14:textId="77777777">
        <w:trPr>
          <w:trHeight w:hRule="exact" w:val="3092"/>
        </w:trPr>
        <w:tc>
          <w:tcPr>
            <w:tcW w:w="3123" w:type="dxa"/>
            <w:tcBorders>
              <w:top w:val="single" w:sz="6" w:space="0" w:color="000000"/>
              <w:left w:val="single" w:sz="6" w:space="0" w:color="000000"/>
              <w:bottom w:val="single" w:sz="6" w:space="0" w:color="000000"/>
              <w:right w:val="single" w:sz="6" w:space="0" w:color="000000"/>
            </w:tcBorders>
          </w:tcPr>
          <w:p w14:paraId="08C9133D" w14:textId="77777777" w:rsidR="005E4025" w:rsidRDefault="008D6AE6">
            <w:pPr>
              <w:pStyle w:val="TableParagraph"/>
              <w:spacing w:before="27"/>
              <w:rPr>
                <w:b/>
                <w:sz w:val="19"/>
              </w:rPr>
            </w:pPr>
            <w:r>
              <w:rPr>
                <w:b/>
                <w:sz w:val="19"/>
              </w:rPr>
              <w:t>Identifying Event</w:t>
            </w:r>
          </w:p>
          <w:p w14:paraId="24F3B13A" w14:textId="77777777" w:rsidR="005E4025" w:rsidRDefault="008D6AE6">
            <w:pPr>
              <w:pStyle w:val="TableParagraph"/>
              <w:spacing w:before="74" w:line="224" w:lineRule="exact"/>
              <w:ind w:right="25"/>
              <w:rPr>
                <w:sz w:val="19"/>
              </w:rPr>
            </w:pPr>
            <w:r>
              <w:rPr>
                <w:sz w:val="19"/>
              </w:rPr>
              <w:t>Woman, age 67-85 years, who suffered a fracture</w:t>
            </w:r>
          </w:p>
        </w:tc>
        <w:tc>
          <w:tcPr>
            <w:tcW w:w="8553" w:type="dxa"/>
            <w:tcBorders>
              <w:top w:val="single" w:sz="6" w:space="0" w:color="000000"/>
              <w:left w:val="single" w:sz="6" w:space="0" w:color="000000"/>
              <w:bottom w:val="single" w:sz="6" w:space="0" w:color="000000"/>
              <w:right w:val="single" w:sz="6" w:space="0" w:color="000000"/>
            </w:tcBorders>
          </w:tcPr>
          <w:p w14:paraId="33E2BC09" w14:textId="77777777" w:rsidR="005E4025" w:rsidRDefault="008D6AE6">
            <w:pPr>
              <w:pStyle w:val="TableParagraph"/>
              <w:spacing w:before="107" w:line="228" w:lineRule="exact"/>
              <w:rPr>
                <w:b/>
                <w:sz w:val="19"/>
              </w:rPr>
            </w:pPr>
            <w:r>
              <w:rPr>
                <w:b/>
                <w:sz w:val="19"/>
              </w:rPr>
              <w:t>Measure Compliance:</w:t>
            </w:r>
          </w:p>
          <w:p w14:paraId="1C54876E" w14:textId="77777777" w:rsidR="005E4025" w:rsidRDefault="008D6AE6">
            <w:pPr>
              <w:pStyle w:val="TableParagraph"/>
              <w:spacing w:line="219" w:lineRule="exact"/>
              <w:rPr>
                <w:sz w:val="19"/>
              </w:rPr>
            </w:pPr>
            <w:r>
              <w:rPr>
                <w:sz w:val="19"/>
              </w:rPr>
              <w:t>Appropriate testing</w:t>
            </w:r>
            <w:r w:rsidR="00A80A50">
              <w:rPr>
                <w:sz w:val="19"/>
              </w:rPr>
              <w:t xml:space="preserve"> </w:t>
            </w:r>
            <w:r>
              <w:rPr>
                <w:sz w:val="19"/>
              </w:rPr>
              <w:t>or treatment for osteoporosis after the fracture defined by any of the following:</w:t>
            </w:r>
          </w:p>
          <w:p w14:paraId="71DC387C" w14:textId="77777777" w:rsidR="005E4025" w:rsidRDefault="008D6AE6">
            <w:pPr>
              <w:pStyle w:val="TableParagraph"/>
              <w:numPr>
                <w:ilvl w:val="0"/>
                <w:numId w:val="14"/>
              </w:numPr>
              <w:tabs>
                <w:tab w:val="left" w:pos="337"/>
              </w:tabs>
              <w:spacing w:line="233" w:lineRule="exact"/>
              <w:rPr>
                <w:sz w:val="19"/>
              </w:rPr>
            </w:pPr>
            <w:r>
              <w:rPr>
                <w:sz w:val="19"/>
              </w:rPr>
              <w:t>BMD</w:t>
            </w:r>
            <w:r>
              <w:rPr>
                <w:spacing w:val="6"/>
                <w:sz w:val="19"/>
              </w:rPr>
              <w:t xml:space="preserve"> </w:t>
            </w:r>
            <w:r>
              <w:rPr>
                <w:spacing w:val="8"/>
                <w:sz w:val="19"/>
              </w:rPr>
              <w:t>test</w:t>
            </w:r>
            <w:r>
              <w:rPr>
                <w:spacing w:val="32"/>
                <w:sz w:val="19"/>
              </w:rPr>
              <w:t xml:space="preserve"> </w:t>
            </w:r>
            <w:r>
              <w:rPr>
                <w:spacing w:val="5"/>
                <w:sz w:val="19"/>
              </w:rPr>
              <w:t>or</w:t>
            </w:r>
            <w:r>
              <w:rPr>
                <w:spacing w:val="-9"/>
                <w:sz w:val="19"/>
              </w:rPr>
              <w:t xml:space="preserve"> </w:t>
            </w:r>
            <w:r>
              <w:rPr>
                <w:sz w:val="19"/>
              </w:rPr>
              <w:t>osteoporosis</w:t>
            </w:r>
            <w:r>
              <w:rPr>
                <w:spacing w:val="-1"/>
                <w:sz w:val="19"/>
              </w:rPr>
              <w:t xml:space="preserve"> </w:t>
            </w:r>
            <w:r>
              <w:rPr>
                <w:sz w:val="19"/>
              </w:rPr>
              <w:t>therapy</w:t>
            </w:r>
            <w:r>
              <w:rPr>
                <w:spacing w:val="-14"/>
                <w:sz w:val="19"/>
              </w:rPr>
              <w:t xml:space="preserve"> </w:t>
            </w:r>
            <w:r>
              <w:rPr>
                <w:spacing w:val="9"/>
                <w:sz w:val="19"/>
              </w:rPr>
              <w:t>in</w:t>
            </w:r>
            <w:r>
              <w:rPr>
                <w:spacing w:val="-11"/>
                <w:sz w:val="19"/>
              </w:rPr>
              <w:t xml:space="preserve"> </w:t>
            </w:r>
            <w:r>
              <w:rPr>
                <w:spacing w:val="4"/>
                <w:sz w:val="19"/>
              </w:rPr>
              <w:t>any</w:t>
            </w:r>
            <w:r>
              <w:rPr>
                <w:spacing w:val="-14"/>
                <w:sz w:val="19"/>
              </w:rPr>
              <w:t xml:space="preserve"> </w:t>
            </w:r>
            <w:r>
              <w:rPr>
                <w:spacing w:val="2"/>
                <w:sz w:val="19"/>
              </w:rPr>
              <w:t>setting</w:t>
            </w:r>
            <w:r>
              <w:rPr>
                <w:spacing w:val="-11"/>
                <w:sz w:val="19"/>
              </w:rPr>
              <w:t xml:space="preserve"> </w:t>
            </w:r>
            <w:r>
              <w:rPr>
                <w:sz w:val="19"/>
              </w:rPr>
              <w:t>within</w:t>
            </w:r>
            <w:r>
              <w:rPr>
                <w:spacing w:val="-11"/>
                <w:sz w:val="19"/>
              </w:rPr>
              <w:t xml:space="preserve"> </w:t>
            </w:r>
            <w:r>
              <w:rPr>
                <w:sz w:val="19"/>
              </w:rPr>
              <w:t>180-days</w:t>
            </w:r>
            <w:r>
              <w:rPr>
                <w:spacing w:val="-1"/>
                <w:sz w:val="19"/>
              </w:rPr>
              <w:t xml:space="preserve"> </w:t>
            </w:r>
            <w:r>
              <w:rPr>
                <w:spacing w:val="2"/>
                <w:sz w:val="19"/>
              </w:rPr>
              <w:t>(6</w:t>
            </w:r>
            <w:r>
              <w:rPr>
                <w:spacing w:val="-8"/>
                <w:sz w:val="19"/>
              </w:rPr>
              <w:t xml:space="preserve"> </w:t>
            </w:r>
            <w:r>
              <w:rPr>
                <w:sz w:val="19"/>
              </w:rPr>
              <w:t>months)</w:t>
            </w:r>
            <w:r>
              <w:rPr>
                <w:spacing w:val="3"/>
                <w:sz w:val="19"/>
              </w:rPr>
              <w:t xml:space="preserve"> </w:t>
            </w:r>
            <w:r>
              <w:rPr>
                <w:sz w:val="19"/>
              </w:rPr>
              <w:t>after</w:t>
            </w:r>
            <w:r>
              <w:rPr>
                <w:spacing w:val="-9"/>
                <w:sz w:val="19"/>
              </w:rPr>
              <w:t xml:space="preserve"> </w:t>
            </w:r>
            <w:r>
              <w:rPr>
                <w:spacing w:val="3"/>
                <w:sz w:val="19"/>
              </w:rPr>
              <w:t>the</w:t>
            </w:r>
            <w:r>
              <w:rPr>
                <w:spacing w:val="-4"/>
                <w:sz w:val="19"/>
              </w:rPr>
              <w:t xml:space="preserve"> </w:t>
            </w:r>
            <w:r>
              <w:rPr>
                <w:sz w:val="19"/>
              </w:rPr>
              <w:t>fracture</w:t>
            </w:r>
          </w:p>
          <w:p w14:paraId="286FEFB9" w14:textId="77777777" w:rsidR="005E4025" w:rsidRDefault="008D6AE6">
            <w:pPr>
              <w:pStyle w:val="TableParagraph"/>
              <w:spacing w:before="56" w:line="228" w:lineRule="exact"/>
              <w:rPr>
                <w:b/>
                <w:sz w:val="19"/>
              </w:rPr>
            </w:pPr>
            <w:r>
              <w:rPr>
                <w:b/>
                <w:sz w:val="19"/>
              </w:rPr>
              <w:t>Bone Mineral Density Test</w:t>
            </w:r>
          </w:p>
          <w:p w14:paraId="694C5DA7" w14:textId="77777777" w:rsidR="005E4025" w:rsidRDefault="008D6AE6">
            <w:pPr>
              <w:pStyle w:val="TableParagraph"/>
              <w:tabs>
                <w:tab w:val="left" w:pos="4932"/>
              </w:tabs>
              <w:spacing w:line="228" w:lineRule="exact"/>
              <w:rPr>
                <w:sz w:val="19"/>
              </w:rPr>
            </w:pPr>
            <w:r>
              <w:rPr>
                <w:b/>
                <w:color w:val="365F91"/>
                <w:spacing w:val="-4"/>
                <w:sz w:val="19"/>
              </w:rPr>
              <w:t xml:space="preserve">CPT:  </w:t>
            </w:r>
            <w:r>
              <w:rPr>
                <w:sz w:val="19"/>
              </w:rPr>
              <w:t>76977, 77078, 77080, 77081, 77082,</w:t>
            </w:r>
            <w:r>
              <w:rPr>
                <w:spacing w:val="6"/>
                <w:sz w:val="19"/>
              </w:rPr>
              <w:t xml:space="preserve"> </w:t>
            </w:r>
            <w:r>
              <w:rPr>
                <w:sz w:val="19"/>
              </w:rPr>
              <w:t>77085,</w:t>
            </w:r>
            <w:r>
              <w:rPr>
                <w:spacing w:val="2"/>
                <w:sz w:val="19"/>
              </w:rPr>
              <w:t xml:space="preserve"> </w:t>
            </w:r>
            <w:r>
              <w:rPr>
                <w:sz w:val="19"/>
              </w:rPr>
              <w:t>77086</w:t>
            </w:r>
            <w:r>
              <w:rPr>
                <w:sz w:val="19"/>
              </w:rPr>
              <w:tab/>
            </w:r>
            <w:r>
              <w:rPr>
                <w:b/>
                <w:color w:val="365F91"/>
                <w:sz w:val="19"/>
              </w:rPr>
              <w:t>ICD-9:</w:t>
            </w:r>
            <w:r>
              <w:rPr>
                <w:b/>
                <w:color w:val="365F91"/>
                <w:spacing w:val="34"/>
                <w:sz w:val="19"/>
              </w:rPr>
              <w:t xml:space="preserve"> </w:t>
            </w:r>
            <w:r>
              <w:rPr>
                <w:sz w:val="19"/>
              </w:rPr>
              <w:t>88.98</w:t>
            </w:r>
          </w:p>
          <w:p w14:paraId="31B1BA84" w14:textId="77777777" w:rsidR="005E4025" w:rsidRDefault="008D6AE6">
            <w:pPr>
              <w:pStyle w:val="TableParagraph"/>
              <w:spacing w:before="23" w:line="208" w:lineRule="exact"/>
              <w:ind w:left="1105" w:hanging="993"/>
              <w:rPr>
                <w:sz w:val="19"/>
              </w:rPr>
            </w:pPr>
            <w:r>
              <w:rPr>
                <w:b/>
                <w:color w:val="365F91"/>
                <w:sz w:val="19"/>
              </w:rPr>
              <w:t xml:space="preserve">ICD-10 PCS: </w:t>
            </w:r>
            <w:r>
              <w:rPr>
                <w:sz w:val="19"/>
              </w:rPr>
              <w:t>BP48ZZ1, BP49ZZ1, BP4GZZ1, BP4HZZ1, BP4LZZ1, BP4MZZ1, BP4NZZ1, BP4PZZ1, BQ00ZZ1, BQ01ZZ1, BQ03ZZ1, BQ04ZZ1, BR00ZZ1, BR07ZZ1, BR09ZZ1, BR0GZZ1</w:t>
            </w:r>
          </w:p>
          <w:p w14:paraId="0A4D348C" w14:textId="77777777" w:rsidR="005E4025" w:rsidRDefault="0028477D">
            <w:pPr>
              <w:pStyle w:val="TableParagraph"/>
              <w:spacing w:before="66" w:line="228" w:lineRule="exact"/>
              <w:rPr>
                <w:b/>
                <w:sz w:val="19"/>
              </w:rPr>
            </w:pPr>
            <w:r>
              <w:rPr>
                <w:b/>
                <w:sz w:val="19"/>
              </w:rPr>
              <w:t>Osteoporosis Medication</w:t>
            </w:r>
          </w:p>
          <w:p w14:paraId="4EE58320" w14:textId="77777777" w:rsidR="005E4025" w:rsidRDefault="008D6AE6">
            <w:pPr>
              <w:pStyle w:val="TableParagraph"/>
              <w:spacing w:line="228" w:lineRule="exact"/>
              <w:rPr>
                <w:sz w:val="19"/>
              </w:rPr>
            </w:pPr>
            <w:r>
              <w:rPr>
                <w:b/>
                <w:color w:val="365F91"/>
                <w:sz w:val="19"/>
              </w:rPr>
              <w:t xml:space="preserve">HCPCS:  </w:t>
            </w:r>
            <w:r>
              <w:rPr>
                <w:sz w:val="19"/>
              </w:rPr>
              <w:t>J0897, J1740, J3110, J3489</w:t>
            </w:r>
          </w:p>
          <w:p w14:paraId="55E4392B" w14:textId="77777777" w:rsidR="005E4025" w:rsidRDefault="008D6AE6">
            <w:pPr>
              <w:pStyle w:val="TableParagraph"/>
              <w:spacing w:before="56" w:line="215" w:lineRule="exact"/>
              <w:rPr>
                <w:sz w:val="19"/>
              </w:rPr>
            </w:pPr>
            <w:r>
              <w:rPr>
                <w:sz w:val="19"/>
              </w:rPr>
              <w:t>Rx Claims information for osteoporosis</w:t>
            </w:r>
            <w:r w:rsidR="00A80A50">
              <w:rPr>
                <w:sz w:val="19"/>
              </w:rPr>
              <w:t xml:space="preserve"> </w:t>
            </w:r>
            <w:r>
              <w:rPr>
                <w:sz w:val="19"/>
              </w:rPr>
              <w:t>therapy:</w:t>
            </w:r>
          </w:p>
          <w:p w14:paraId="2F71F898" w14:textId="77777777" w:rsidR="005E4025" w:rsidRDefault="008D6AE6">
            <w:pPr>
              <w:pStyle w:val="TableParagraph"/>
              <w:numPr>
                <w:ilvl w:val="0"/>
                <w:numId w:val="14"/>
              </w:numPr>
              <w:tabs>
                <w:tab w:val="left" w:pos="353"/>
              </w:tabs>
              <w:spacing w:line="216" w:lineRule="exact"/>
              <w:ind w:left="352" w:hanging="224"/>
              <w:rPr>
                <w:sz w:val="19"/>
              </w:rPr>
            </w:pPr>
            <w:r>
              <w:rPr>
                <w:sz w:val="19"/>
              </w:rPr>
              <w:t>Bisphosphonates:  alendronate, alendronate-cholecalciferol, risedronate, zoledronic acid,</w:t>
            </w:r>
            <w:r>
              <w:rPr>
                <w:spacing w:val="6"/>
                <w:sz w:val="19"/>
              </w:rPr>
              <w:t xml:space="preserve"> </w:t>
            </w:r>
            <w:r>
              <w:rPr>
                <w:sz w:val="19"/>
              </w:rPr>
              <w:t>ibandronate</w:t>
            </w:r>
          </w:p>
          <w:p w14:paraId="425AAE1E" w14:textId="77777777" w:rsidR="005E4025" w:rsidRDefault="008D6AE6">
            <w:pPr>
              <w:pStyle w:val="TableParagraph"/>
              <w:numPr>
                <w:ilvl w:val="0"/>
                <w:numId w:val="14"/>
              </w:numPr>
              <w:tabs>
                <w:tab w:val="left" w:pos="353"/>
              </w:tabs>
              <w:spacing w:line="233" w:lineRule="exact"/>
              <w:ind w:left="352" w:hanging="224"/>
              <w:rPr>
                <w:sz w:val="19"/>
              </w:rPr>
            </w:pPr>
            <w:r>
              <w:rPr>
                <w:spacing w:val="5"/>
                <w:sz w:val="19"/>
              </w:rPr>
              <w:t xml:space="preserve">Other </w:t>
            </w:r>
            <w:r>
              <w:rPr>
                <w:spacing w:val="3"/>
                <w:sz w:val="19"/>
              </w:rPr>
              <w:t xml:space="preserve">agents: </w:t>
            </w:r>
            <w:proofErr w:type="spellStart"/>
            <w:r>
              <w:rPr>
                <w:sz w:val="19"/>
              </w:rPr>
              <w:t>abaloparatide</w:t>
            </w:r>
            <w:proofErr w:type="spellEnd"/>
            <w:r>
              <w:rPr>
                <w:sz w:val="19"/>
              </w:rPr>
              <w:t xml:space="preserve">, </w:t>
            </w:r>
            <w:proofErr w:type="spellStart"/>
            <w:proofErr w:type="gramStart"/>
            <w:r>
              <w:rPr>
                <w:sz w:val="19"/>
              </w:rPr>
              <w:t>denosumab,raloxifene</w:t>
            </w:r>
            <w:proofErr w:type="spellEnd"/>
            <w:proofErr w:type="gramEnd"/>
            <w:r>
              <w:rPr>
                <w:sz w:val="19"/>
              </w:rPr>
              <w:t>,</w:t>
            </w:r>
            <w:r>
              <w:rPr>
                <w:spacing w:val="18"/>
                <w:sz w:val="19"/>
              </w:rPr>
              <w:t xml:space="preserve"> </w:t>
            </w:r>
            <w:r>
              <w:rPr>
                <w:sz w:val="19"/>
              </w:rPr>
              <w:t>teriparatide</w:t>
            </w:r>
          </w:p>
        </w:tc>
        <w:tc>
          <w:tcPr>
            <w:tcW w:w="2963" w:type="dxa"/>
            <w:tcBorders>
              <w:top w:val="single" w:sz="6" w:space="0" w:color="000000"/>
              <w:left w:val="single" w:sz="6" w:space="0" w:color="000000"/>
              <w:bottom w:val="single" w:sz="6" w:space="0" w:color="000000"/>
              <w:right w:val="single" w:sz="6" w:space="0" w:color="000000"/>
            </w:tcBorders>
          </w:tcPr>
          <w:p w14:paraId="2BD69901" w14:textId="77777777" w:rsidR="005E4025" w:rsidRDefault="008D6AE6">
            <w:pPr>
              <w:pStyle w:val="TableParagraph"/>
              <w:spacing w:line="218" w:lineRule="exact"/>
              <w:rPr>
                <w:b/>
                <w:sz w:val="19"/>
              </w:rPr>
            </w:pPr>
            <w:r>
              <w:rPr>
                <w:b/>
                <w:color w:val="365F91"/>
                <w:sz w:val="19"/>
              </w:rPr>
              <w:t>Exclusions:</w:t>
            </w:r>
          </w:p>
          <w:p w14:paraId="62B8889D" w14:textId="77777777" w:rsidR="005E4025" w:rsidRDefault="008D6AE6">
            <w:pPr>
              <w:pStyle w:val="TableParagraph"/>
              <w:numPr>
                <w:ilvl w:val="0"/>
                <w:numId w:val="13"/>
              </w:numPr>
              <w:tabs>
                <w:tab w:val="left" w:pos="337"/>
              </w:tabs>
              <w:spacing w:before="21" w:line="201" w:lineRule="auto"/>
              <w:ind w:right="385"/>
              <w:rPr>
                <w:sz w:val="19"/>
              </w:rPr>
            </w:pPr>
            <w:r>
              <w:rPr>
                <w:spacing w:val="9"/>
                <w:sz w:val="19"/>
              </w:rPr>
              <w:t xml:space="preserve">Had </w:t>
            </w:r>
            <w:r>
              <w:rPr>
                <w:sz w:val="19"/>
              </w:rPr>
              <w:t xml:space="preserve">BMD test within </w:t>
            </w:r>
            <w:r>
              <w:rPr>
                <w:spacing w:val="3"/>
                <w:sz w:val="19"/>
              </w:rPr>
              <w:t xml:space="preserve">the </w:t>
            </w:r>
            <w:r>
              <w:rPr>
                <w:sz w:val="19"/>
              </w:rPr>
              <w:t xml:space="preserve">24 </w:t>
            </w:r>
            <w:r>
              <w:rPr>
                <w:spacing w:val="6"/>
                <w:sz w:val="19"/>
              </w:rPr>
              <w:t xml:space="preserve">months </w:t>
            </w:r>
            <w:r>
              <w:rPr>
                <w:sz w:val="19"/>
              </w:rPr>
              <w:t xml:space="preserve">prior to </w:t>
            </w:r>
            <w:r>
              <w:rPr>
                <w:spacing w:val="3"/>
                <w:sz w:val="19"/>
              </w:rPr>
              <w:t>the</w:t>
            </w:r>
            <w:r>
              <w:rPr>
                <w:spacing w:val="-17"/>
                <w:sz w:val="19"/>
              </w:rPr>
              <w:t xml:space="preserve"> </w:t>
            </w:r>
            <w:r>
              <w:rPr>
                <w:sz w:val="19"/>
              </w:rPr>
              <w:t>fracture</w:t>
            </w:r>
          </w:p>
          <w:p w14:paraId="5C5DD34A" w14:textId="77777777" w:rsidR="005E4025" w:rsidRDefault="008D6AE6">
            <w:pPr>
              <w:pStyle w:val="TableParagraph"/>
              <w:numPr>
                <w:ilvl w:val="0"/>
                <w:numId w:val="13"/>
              </w:numPr>
              <w:tabs>
                <w:tab w:val="left" w:pos="337"/>
              </w:tabs>
              <w:spacing w:before="22" w:line="199" w:lineRule="auto"/>
              <w:ind w:right="186"/>
              <w:rPr>
                <w:sz w:val="19"/>
              </w:rPr>
            </w:pPr>
            <w:r>
              <w:rPr>
                <w:spacing w:val="4"/>
                <w:sz w:val="19"/>
              </w:rPr>
              <w:t xml:space="preserve">Received </w:t>
            </w:r>
            <w:r>
              <w:rPr>
                <w:sz w:val="19"/>
              </w:rPr>
              <w:t>osteoporosis</w:t>
            </w:r>
            <w:r w:rsidR="00A80A50">
              <w:rPr>
                <w:sz w:val="19"/>
              </w:rPr>
              <w:t xml:space="preserve"> </w:t>
            </w:r>
            <w:r>
              <w:rPr>
                <w:sz w:val="19"/>
              </w:rPr>
              <w:t xml:space="preserve">therapy </w:t>
            </w:r>
            <w:r>
              <w:rPr>
                <w:spacing w:val="8"/>
                <w:sz w:val="19"/>
              </w:rPr>
              <w:t>during</w:t>
            </w:r>
            <w:r w:rsidR="00A80A50">
              <w:rPr>
                <w:spacing w:val="8"/>
                <w:sz w:val="19"/>
              </w:rPr>
              <w:t xml:space="preserve"> </w:t>
            </w:r>
            <w:r>
              <w:rPr>
                <w:spacing w:val="8"/>
                <w:sz w:val="19"/>
              </w:rPr>
              <w:t xml:space="preserve">the </w:t>
            </w:r>
            <w:r>
              <w:rPr>
                <w:sz w:val="19"/>
              </w:rPr>
              <w:t xml:space="preserve">12 months prior to </w:t>
            </w:r>
            <w:r>
              <w:rPr>
                <w:spacing w:val="3"/>
                <w:sz w:val="19"/>
              </w:rPr>
              <w:t>the</w:t>
            </w:r>
            <w:r>
              <w:rPr>
                <w:spacing w:val="18"/>
                <w:sz w:val="19"/>
              </w:rPr>
              <w:t xml:space="preserve"> </w:t>
            </w:r>
            <w:r>
              <w:rPr>
                <w:spacing w:val="3"/>
                <w:sz w:val="19"/>
              </w:rPr>
              <w:t>fracture</w:t>
            </w:r>
          </w:p>
          <w:p w14:paraId="167F9913" w14:textId="77777777" w:rsidR="005E4025" w:rsidRDefault="008D6AE6">
            <w:pPr>
              <w:pStyle w:val="TableParagraph"/>
              <w:numPr>
                <w:ilvl w:val="0"/>
                <w:numId w:val="13"/>
              </w:numPr>
              <w:tabs>
                <w:tab w:val="left" w:pos="337"/>
              </w:tabs>
              <w:spacing w:before="21" w:line="201" w:lineRule="auto"/>
              <w:ind w:right="139"/>
              <w:rPr>
                <w:sz w:val="19"/>
              </w:rPr>
            </w:pPr>
            <w:r>
              <w:rPr>
                <w:spacing w:val="4"/>
                <w:sz w:val="19"/>
              </w:rPr>
              <w:t>Received</w:t>
            </w:r>
            <w:r>
              <w:rPr>
                <w:spacing w:val="5"/>
                <w:sz w:val="19"/>
              </w:rPr>
              <w:t xml:space="preserve"> </w:t>
            </w:r>
            <w:r>
              <w:rPr>
                <w:sz w:val="19"/>
              </w:rPr>
              <w:t>a</w:t>
            </w:r>
            <w:r>
              <w:rPr>
                <w:spacing w:val="-4"/>
                <w:sz w:val="19"/>
              </w:rPr>
              <w:t xml:space="preserve"> </w:t>
            </w:r>
            <w:r>
              <w:rPr>
                <w:sz w:val="19"/>
              </w:rPr>
              <w:t>dispensed</w:t>
            </w:r>
            <w:r>
              <w:rPr>
                <w:spacing w:val="-10"/>
                <w:sz w:val="19"/>
              </w:rPr>
              <w:t xml:space="preserve"> </w:t>
            </w:r>
            <w:r>
              <w:rPr>
                <w:spacing w:val="3"/>
                <w:sz w:val="19"/>
              </w:rPr>
              <w:t>Rx</w:t>
            </w:r>
            <w:r>
              <w:rPr>
                <w:spacing w:val="-12"/>
                <w:sz w:val="19"/>
              </w:rPr>
              <w:t xml:space="preserve"> </w:t>
            </w:r>
            <w:r>
              <w:rPr>
                <w:spacing w:val="5"/>
                <w:sz w:val="19"/>
              </w:rPr>
              <w:t>or</w:t>
            </w:r>
            <w:r>
              <w:rPr>
                <w:spacing w:val="-11"/>
                <w:sz w:val="19"/>
              </w:rPr>
              <w:t xml:space="preserve"> </w:t>
            </w:r>
            <w:r>
              <w:rPr>
                <w:spacing w:val="4"/>
                <w:sz w:val="19"/>
              </w:rPr>
              <w:t xml:space="preserve">had </w:t>
            </w:r>
            <w:r>
              <w:rPr>
                <w:spacing w:val="9"/>
                <w:sz w:val="19"/>
              </w:rPr>
              <w:t xml:space="preserve">an </w:t>
            </w:r>
            <w:r>
              <w:rPr>
                <w:spacing w:val="2"/>
                <w:sz w:val="19"/>
              </w:rPr>
              <w:t xml:space="preserve">active </w:t>
            </w:r>
            <w:r>
              <w:rPr>
                <w:spacing w:val="3"/>
                <w:sz w:val="19"/>
              </w:rPr>
              <w:t xml:space="preserve">Rx </w:t>
            </w:r>
            <w:r>
              <w:rPr>
                <w:sz w:val="19"/>
              </w:rPr>
              <w:t>to</w:t>
            </w:r>
            <w:r>
              <w:rPr>
                <w:spacing w:val="-23"/>
                <w:sz w:val="19"/>
              </w:rPr>
              <w:t xml:space="preserve"> </w:t>
            </w:r>
            <w:r>
              <w:rPr>
                <w:spacing w:val="3"/>
                <w:sz w:val="19"/>
              </w:rPr>
              <w:t>treat</w:t>
            </w:r>
          </w:p>
          <w:p w14:paraId="3820238D" w14:textId="77777777" w:rsidR="005E4025" w:rsidRDefault="008D6AE6">
            <w:pPr>
              <w:pStyle w:val="TableParagraph"/>
              <w:spacing w:line="199" w:lineRule="auto"/>
              <w:ind w:left="336" w:right="113"/>
              <w:rPr>
                <w:sz w:val="19"/>
              </w:rPr>
            </w:pPr>
            <w:r>
              <w:rPr>
                <w:sz w:val="19"/>
              </w:rPr>
              <w:t>osteoporosis during the 365 days prior to the fracture</w:t>
            </w:r>
          </w:p>
          <w:p w14:paraId="4400B429" w14:textId="77777777" w:rsidR="00A80A50" w:rsidRPr="00A80A50" w:rsidRDefault="008D6AE6" w:rsidP="00A80A50">
            <w:pPr>
              <w:pStyle w:val="TableParagraph"/>
              <w:numPr>
                <w:ilvl w:val="0"/>
                <w:numId w:val="13"/>
              </w:numPr>
              <w:tabs>
                <w:tab w:val="left" w:pos="337"/>
              </w:tabs>
              <w:spacing w:before="64" w:line="208" w:lineRule="exact"/>
              <w:ind w:right="86"/>
              <w:rPr>
                <w:sz w:val="19"/>
              </w:rPr>
            </w:pPr>
            <w:r>
              <w:rPr>
                <w:sz w:val="19"/>
              </w:rPr>
              <w:t xml:space="preserve">Age 67-80 </w:t>
            </w:r>
            <w:r>
              <w:rPr>
                <w:spacing w:val="6"/>
                <w:sz w:val="19"/>
              </w:rPr>
              <w:t xml:space="preserve">with </w:t>
            </w:r>
            <w:r>
              <w:rPr>
                <w:sz w:val="19"/>
              </w:rPr>
              <w:t xml:space="preserve">advanced illness </w:t>
            </w:r>
            <w:r>
              <w:rPr>
                <w:spacing w:val="9"/>
                <w:sz w:val="19"/>
              </w:rPr>
              <w:t xml:space="preserve">and </w:t>
            </w:r>
            <w:r>
              <w:rPr>
                <w:spacing w:val="-4"/>
                <w:sz w:val="19"/>
              </w:rPr>
              <w:t xml:space="preserve">frailty </w:t>
            </w:r>
          </w:p>
          <w:p w14:paraId="6A0C5DDC" w14:textId="77777777" w:rsidR="005E4025" w:rsidRDefault="005E4025" w:rsidP="0049618F">
            <w:pPr>
              <w:pStyle w:val="TableParagraph"/>
              <w:tabs>
                <w:tab w:val="left" w:pos="337"/>
              </w:tabs>
              <w:spacing w:before="64" w:line="208" w:lineRule="exact"/>
              <w:ind w:left="336" w:right="86"/>
              <w:rPr>
                <w:sz w:val="19"/>
              </w:rPr>
            </w:pPr>
          </w:p>
        </w:tc>
      </w:tr>
    </w:tbl>
    <w:p w14:paraId="14D5FB98" w14:textId="77777777" w:rsidR="005E4025" w:rsidRDefault="005E4025">
      <w:pPr>
        <w:pStyle w:val="BodyText"/>
        <w:rPr>
          <w:rFonts w:ascii="Times New Roman"/>
          <w:sz w:val="20"/>
        </w:rPr>
      </w:pPr>
    </w:p>
    <w:p w14:paraId="7021AC17" w14:textId="77777777" w:rsidR="005E4025" w:rsidRDefault="00275711">
      <w:pPr>
        <w:pStyle w:val="BodyText"/>
        <w:rPr>
          <w:rFonts w:ascii="Times New Roman"/>
          <w:sz w:val="10"/>
        </w:rPr>
      </w:pPr>
      <w:r>
        <w:rPr>
          <w:noProof/>
        </w:rPr>
        <mc:AlternateContent>
          <mc:Choice Requires="wpg">
            <w:drawing>
              <wp:anchor distT="0" distB="0" distL="0" distR="0" simplePos="0" relativeHeight="1168" behindDoc="0" locked="0" layoutInCell="1" allowOverlap="1">
                <wp:simplePos x="0" y="0"/>
                <wp:positionH relativeFrom="page">
                  <wp:posOffset>360680</wp:posOffset>
                </wp:positionH>
                <wp:positionV relativeFrom="paragraph">
                  <wp:posOffset>98425</wp:posOffset>
                </wp:positionV>
                <wp:extent cx="9337040" cy="722630"/>
                <wp:effectExtent l="8255" t="3810" r="8255" b="6985"/>
                <wp:wrapTopAndBottom/>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7040" cy="722630"/>
                          <a:chOff x="568" y="155"/>
                          <a:chExt cx="14704" cy="1138"/>
                        </a:xfrm>
                      </wpg:grpSpPr>
                      <wps:wsp>
                        <wps:cNvPr id="17" name="Rectangle 27"/>
                        <wps:cNvSpPr>
                          <a:spLocks noChangeArrowheads="1"/>
                        </wps:cNvSpPr>
                        <wps:spPr bwMode="auto">
                          <a:xfrm>
                            <a:off x="624" y="219"/>
                            <a:ext cx="2979" cy="57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720" y="299"/>
                            <a:ext cx="2771" cy="41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noChangeArrowheads="1"/>
                        </wps:cNvSpPr>
                        <wps:spPr bwMode="auto">
                          <a:xfrm>
                            <a:off x="3604" y="219"/>
                            <a:ext cx="11628" cy="57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3700" y="379"/>
                            <a:ext cx="11436" cy="27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a:cxnSpLocks noChangeShapeType="1"/>
                        </wps:cNvCnPr>
                        <wps:spPr bwMode="auto">
                          <a:xfrm>
                            <a:off x="592" y="179"/>
                            <a:ext cx="16" cy="0"/>
                          </a:xfrm>
                          <a:prstGeom prst="line">
                            <a:avLst/>
                          </a:prstGeom>
                          <a:noFill/>
                          <a:ln w="30480">
                            <a:solidFill>
                              <a:srgbClr val="79BB31"/>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08" y="179"/>
                            <a:ext cx="2995" cy="0"/>
                          </a:xfrm>
                          <a:prstGeom prst="line">
                            <a:avLst/>
                          </a:prstGeom>
                          <a:noFill/>
                          <a:ln w="30480">
                            <a:solidFill>
                              <a:srgbClr val="79BB31"/>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608" y="210"/>
                            <a:ext cx="2995" cy="0"/>
                          </a:xfrm>
                          <a:prstGeom prst="line">
                            <a:avLst/>
                          </a:prstGeom>
                          <a:noFill/>
                          <a:ln w="10160">
                            <a:solidFill>
                              <a:srgbClr val="4F81BC"/>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3604" y="210"/>
                            <a:ext cx="48" cy="0"/>
                          </a:xfrm>
                          <a:prstGeom prst="line">
                            <a:avLst/>
                          </a:prstGeom>
                          <a:noFill/>
                          <a:ln w="10160">
                            <a:solidFill>
                              <a:srgbClr val="4F81BC"/>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3604" y="179"/>
                            <a:ext cx="48" cy="0"/>
                          </a:xfrm>
                          <a:prstGeom prst="line">
                            <a:avLst/>
                          </a:prstGeom>
                          <a:noFill/>
                          <a:ln w="30480">
                            <a:solidFill>
                              <a:srgbClr val="79BB31"/>
                            </a:solidFill>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3652" y="179"/>
                            <a:ext cx="11580" cy="0"/>
                          </a:xfrm>
                          <a:prstGeom prst="line">
                            <a:avLst/>
                          </a:prstGeom>
                          <a:noFill/>
                          <a:ln w="30480">
                            <a:solidFill>
                              <a:srgbClr val="79BB31"/>
                            </a:solidFill>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3652" y="210"/>
                            <a:ext cx="11580" cy="0"/>
                          </a:xfrm>
                          <a:prstGeom prst="line">
                            <a:avLst/>
                          </a:prstGeom>
                          <a:noFill/>
                          <a:ln w="10160">
                            <a:solidFill>
                              <a:srgbClr val="4F81BC"/>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15232" y="179"/>
                            <a:ext cx="16" cy="0"/>
                          </a:xfrm>
                          <a:prstGeom prst="line">
                            <a:avLst/>
                          </a:prstGeom>
                          <a:noFill/>
                          <a:ln w="30480">
                            <a:solidFill>
                              <a:srgbClr val="79BB31"/>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608" y="803"/>
                            <a:ext cx="29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3604" y="803"/>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620" y="803"/>
                            <a:ext cx="1161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
                        <wps:cNvCnPr>
                          <a:cxnSpLocks noChangeShapeType="1"/>
                        </wps:cNvCnPr>
                        <wps:spPr bwMode="auto">
                          <a:xfrm>
                            <a:off x="600" y="202"/>
                            <a:ext cx="0" cy="107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592" y="1284"/>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592" y="1284"/>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608" y="1284"/>
                            <a:ext cx="14623"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15240" y="202"/>
                            <a:ext cx="0" cy="1074"/>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a:off x="15232" y="1284"/>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15232" y="1284"/>
                            <a:ext cx="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5"/>
                        <wps:cNvSpPr txBox="1">
                          <a:spLocks noChangeArrowheads="1"/>
                        </wps:cNvSpPr>
                        <wps:spPr bwMode="auto">
                          <a:xfrm>
                            <a:off x="720" y="391"/>
                            <a:ext cx="82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61C3" w14:textId="77777777" w:rsidR="009B461B" w:rsidRDefault="009B461B">
                              <w:pPr>
                                <w:spacing w:line="240" w:lineRule="exact"/>
                                <w:rPr>
                                  <w:b/>
                                  <w:sz w:val="24"/>
                                </w:rPr>
                              </w:pPr>
                              <w:r>
                                <w:rPr>
                                  <w:b/>
                                  <w:color w:val="FFFFFF"/>
                                  <w:sz w:val="24"/>
                                </w:rPr>
                                <w:t>Flu Shot</w:t>
                              </w:r>
                            </w:p>
                          </w:txbxContent>
                        </wps:txbx>
                        <wps:bodyPr rot="0" vert="horz" wrap="square" lIns="0" tIns="0" rIns="0" bIns="0" anchor="t" anchorCtr="0" upright="1">
                          <a:noAutofit/>
                        </wps:bodyPr>
                      </wps:wsp>
                      <wps:wsp>
                        <wps:cNvPr id="40" name="Text Box 4"/>
                        <wps:cNvSpPr txBox="1">
                          <a:spLocks noChangeArrowheads="1"/>
                        </wps:cNvSpPr>
                        <wps:spPr bwMode="auto">
                          <a:xfrm>
                            <a:off x="3700" y="403"/>
                            <a:ext cx="1031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08C4" w14:textId="77777777" w:rsidR="009B461B" w:rsidRDefault="009B461B">
                              <w:pPr>
                                <w:spacing w:line="225" w:lineRule="exact"/>
                                <w:rPr>
                                  <w:b/>
                                </w:rPr>
                              </w:pPr>
                              <w:r>
                                <w:rPr>
                                  <w:b/>
                                  <w:color w:val="FFFFFF"/>
                                </w:rPr>
                                <w:t>The percentage of sampled Medicare members who received an influenza vaccination</w:t>
                              </w:r>
                              <w:r w:rsidR="006E0FAC">
                                <w:rPr>
                                  <w:b/>
                                  <w:color w:val="FFFFFF"/>
                                </w:rPr>
                                <w:t xml:space="preserve"> </w:t>
                              </w:r>
                              <w:r>
                                <w:rPr>
                                  <w:b/>
                                  <w:color w:val="FFFFFF"/>
                                </w:rPr>
                                <w:t>in the measurement year.</w:t>
                              </w:r>
                            </w:p>
                          </w:txbxContent>
                        </wps:txbx>
                        <wps:bodyPr rot="0" vert="horz" wrap="square" lIns="0" tIns="0" rIns="0" bIns="0" anchor="t" anchorCtr="0" upright="1">
                          <a:noAutofit/>
                        </wps:bodyPr>
                      </wps:wsp>
                      <wps:wsp>
                        <wps:cNvPr id="41" name="Text Box 3"/>
                        <wps:cNvSpPr txBox="1">
                          <a:spLocks noChangeArrowheads="1"/>
                        </wps:cNvSpPr>
                        <wps:spPr bwMode="auto">
                          <a:xfrm>
                            <a:off x="600" y="803"/>
                            <a:ext cx="146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C4D5A" w14:textId="77777777" w:rsidR="009B461B" w:rsidRDefault="009B461B">
                              <w:pPr>
                                <w:spacing w:before="115"/>
                                <w:ind w:left="120"/>
                                <w:rPr>
                                  <w:sz w:val="19"/>
                                </w:rPr>
                              </w:pPr>
                              <w:r>
                                <w:rPr>
                                  <w:b/>
                                  <w:sz w:val="19"/>
                                </w:rPr>
                                <w:t xml:space="preserve">Health Plan CAHPS question:     </w:t>
                              </w:r>
                              <w:r>
                                <w:rPr>
                                  <w:sz w:val="19"/>
                                </w:rPr>
                                <w:t xml:space="preserve">Have you had a flu shot </w:t>
                              </w:r>
                              <w:r w:rsidR="006E0FAC">
                                <w:rPr>
                                  <w:sz w:val="19"/>
                                </w:rPr>
                                <w:t xml:space="preserve">during the flu season? </w:t>
                              </w:r>
                              <w:r>
                                <w:rPr>
                                  <w:sz w:val="19"/>
                                </w:rPr>
                                <w:t>Survey period is a sample</w:t>
                              </w:r>
                              <w:r w:rsidR="006E0FAC">
                                <w:rPr>
                                  <w:sz w:val="19"/>
                                </w:rPr>
                                <w:t xml:space="preserve"> </w:t>
                              </w:r>
                              <w:r>
                                <w:rPr>
                                  <w:sz w:val="19"/>
                                </w:rPr>
                                <w:t>from March through early June, each year.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4pt;margin-top:7.75pt;width:735.2pt;height:56.9pt;z-index:1168;mso-wrap-distance-left:0;mso-wrap-distance-right:0;mso-position-horizontal-relative:page" coordorigin="568,155" coordsize="14704,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">
                <v:rect id="Rectangle 27" o:spid="_x0000_s1027" style="position:absolute;left:624;top:219;width:2979;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" fillcolor="#4f81bc" stroked="f"/>
                <v:rect id="Rectangle 26" o:spid="_x0000_s1028" style="position:absolute;left:720;top:299;width:277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" fillcolor="#4f81bc" stroked="f"/>
                <v:rect id="Rectangle 25" o:spid="_x0000_s1029" style="position:absolute;left:3604;top:219;width:11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" fillcolor="#4f81bc" stroked="f"/>
                <v:rect id="Rectangle 24" o:spid="_x0000_s1030" style="position:absolute;left:3700;top:379;width:1143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" fillcolor="#4f81bc" stroked="f"/>
                <v:line id="Line 23" o:spid="_x0000_s1031" style="position:absolute;visibility:visible;mso-wrap-style:square" from="592,179" to="60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" strokecolor="#79bb31" strokeweight="2.4pt"/>
                <v:line id="Line 22" o:spid="_x0000_s1032" style="position:absolute;visibility:visible;mso-wrap-style:square" from="608,179" to="360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" strokecolor="#79bb31" strokeweight="2.4pt"/>
                <v:line id="Line 21" o:spid="_x0000_s1033" style="position:absolute;visibility:visible;mso-wrap-style:square" from="608,210" to="360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" strokecolor="#4f81bc" strokeweight=".8pt"/>
                <v:line id="Line 20" o:spid="_x0000_s1034" style="position:absolute;visibility:visible;mso-wrap-style:square" from="3604,210" to="365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" strokecolor="#4f81bc" strokeweight=".8pt"/>
                <v:line id="Line 19" o:spid="_x0000_s1035" style="position:absolute;visibility:visible;mso-wrap-style:square" from="3604,179" to="365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" strokecolor="#79bb31" strokeweight="2.4pt"/>
                <v:line id="Line 18" o:spid="_x0000_s1036" style="position:absolute;visibility:visible;mso-wrap-style:square" from="3652,179" to="1523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" strokecolor="#79bb31" strokeweight="2.4pt"/>
                <v:line id="Line 17" o:spid="_x0000_s1037" style="position:absolute;visibility:visible;mso-wrap-style:square" from="3652,210" to="1523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" strokecolor="#4f81bc" strokeweight=".8pt"/>
                <v:line id="Line 16" o:spid="_x0000_s1038" style="position:absolute;visibility:visible;mso-wrap-style:square" from="15232,179" to="1524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" strokecolor="#79bb31" strokeweight="2.4pt"/>
                <v:line id="Line 15" o:spid="_x0000_s1039" style="position:absolute;visibility:visible;mso-wrap-style:square" from="608,803" to="360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" strokeweight=".8pt"/>
                <v:line id="Line 14" o:spid="_x0000_s1040" style="position:absolute;visibility:visible;mso-wrap-style:square" from="3604,803" to="362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" strokeweight=".8pt"/>
                <v:line id="Line 13" o:spid="_x0000_s1041" style="position:absolute;visibility:visible;mso-wrap-style:square" from="3620,803" to="1523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" strokeweight=".8pt"/>
                <v:line id="Line 12" o:spid="_x0000_s1042" style="position:absolute;visibility:visible;mso-wrap-style:square" from="600,202" to="600,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" strokeweight=".8pt"/>
                <v:line id="Line 11" o:spid="_x0000_s1043" style="position:absolute;visibility:visible;mso-wrap-style:square" from="592,1284" to="60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" strokeweight=".8pt"/>
                <v:line id="Line 10" o:spid="_x0000_s1044" style="position:absolute;visibility:visible;mso-wrap-style:square" from="592,1284" to="60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" strokeweight=".8pt"/>
                <v:line id="Line 9" o:spid="_x0000_s1045" style="position:absolute;visibility:visible;mso-wrap-style:square" from="608,1284" to="1523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" strokeweight=".8pt"/>
                <v:line id="Line 8" o:spid="_x0000_s1046" style="position:absolute;visibility:visible;mso-wrap-style:square" from="15240,202" to="15240,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" strokeweight=".8pt"/>
                <v:line id="Line 7" o:spid="_x0000_s1047" style="position:absolute;visibility:visible;mso-wrap-style:square" from="15232,1284" to="1524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" strokeweight=".8pt"/>
                <v:line id="Line 6" o:spid="_x0000_s1048" style="position:absolute;visibility:visible;mso-wrap-style:square" from="15232,1284" to="15248,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" strokeweight=".8pt"/>
                <v:shapetype id="_x0000_t202" coordsize="21600,21600" o:spt="202" path="m,l,21600r21600,l21600,xe">
                  <v:stroke joinstyle="miter"/>
                  <v:path gradientshapeok="t" o:connecttype="rect"/>
                </v:shapetype>
                <v:shape id="_x0000_s1049" type="#_x0000_t202" style="position:absolute;left:720;top:391;width:82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63361C3" w14:textId="77777777" w:rsidR="009B461B" w:rsidRDefault="009B461B">
                        <w:pPr>
                          <w:spacing w:line="240" w:lineRule="exact"/>
                          <w:rPr>
                            <w:b/>
                            <w:sz w:val="24"/>
                          </w:rPr>
                        </w:pPr>
                        <w:r>
                          <w:rPr>
                            <w:b/>
                            <w:color w:val="FFFFFF"/>
                            <w:sz w:val="24"/>
                          </w:rPr>
                          <w:t>Flu Shot</w:t>
                        </w:r>
                      </w:p>
                    </w:txbxContent>
                  </v:textbox>
                </v:shape>
                <v:shape id="_x0000_s1050" type="#_x0000_t202" style="position:absolute;left:3700;top:403;width:1031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FD108C4" w14:textId="77777777" w:rsidR="009B461B" w:rsidRDefault="009B461B">
                        <w:pPr>
                          <w:spacing w:line="225" w:lineRule="exact"/>
                          <w:rPr>
                            <w:b/>
                          </w:rPr>
                        </w:pPr>
                        <w:r>
                          <w:rPr>
                            <w:b/>
                            <w:color w:val="FFFFFF"/>
                          </w:rPr>
                          <w:t>The percentage of sampled Medicare members who received an influenza vaccination</w:t>
                        </w:r>
                        <w:r w:rsidR="006E0FAC">
                          <w:rPr>
                            <w:b/>
                            <w:color w:val="FFFFFF"/>
                          </w:rPr>
                          <w:t xml:space="preserve"> </w:t>
                        </w:r>
                        <w:r>
                          <w:rPr>
                            <w:b/>
                            <w:color w:val="FFFFFF"/>
                          </w:rPr>
                          <w:t>in the measurement year.</w:t>
                        </w:r>
                      </w:p>
                    </w:txbxContent>
                  </v:textbox>
                </v:shape>
                <v:shape id="_x0000_s1051" type="#_x0000_t202" style="position:absolute;left:600;top:803;width:1464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74C4D5A" w14:textId="77777777" w:rsidR="009B461B" w:rsidRDefault="009B461B">
                        <w:pPr>
                          <w:spacing w:before="115"/>
                          <w:ind w:left="120"/>
                          <w:rPr>
                            <w:sz w:val="19"/>
                          </w:rPr>
                        </w:pPr>
                        <w:r>
                          <w:rPr>
                            <w:b/>
                            <w:sz w:val="19"/>
                          </w:rPr>
                          <w:t xml:space="preserve">Health Plan CAHPS question:     </w:t>
                        </w:r>
                        <w:r>
                          <w:rPr>
                            <w:sz w:val="19"/>
                          </w:rPr>
                          <w:t xml:space="preserve">Have you had a flu shot </w:t>
                        </w:r>
                        <w:r w:rsidR="006E0FAC">
                          <w:rPr>
                            <w:sz w:val="19"/>
                          </w:rPr>
                          <w:t xml:space="preserve">during the flu season? </w:t>
                        </w:r>
                        <w:r>
                          <w:rPr>
                            <w:sz w:val="19"/>
                          </w:rPr>
                          <w:t>Survey period is a sample</w:t>
                        </w:r>
                        <w:r w:rsidR="006E0FAC">
                          <w:rPr>
                            <w:sz w:val="19"/>
                          </w:rPr>
                          <w:t xml:space="preserve"> </w:t>
                        </w:r>
                        <w:r>
                          <w:rPr>
                            <w:sz w:val="19"/>
                          </w:rPr>
                          <w:t>from March through early June, each year.</w:t>
                        </w:r>
                      </w:p>
                    </w:txbxContent>
                  </v:textbox>
                </v:shape>
                <w10:wrap type="topAndBottom" anchorx="page"/>
              </v:group>
            </w:pict>
          </mc:Fallback>
        </mc:AlternateContent>
      </w:r>
    </w:p>
    <w:p w14:paraId="56D3DF32" w14:textId="77777777" w:rsidR="005E4025" w:rsidRDefault="005E4025">
      <w:pPr>
        <w:sectPr w:rsidR="005E4025">
          <w:footerReference w:type="default" r:id="rId10"/>
          <w:pgSz w:w="15840" w:h="12240" w:orient="landscape"/>
          <w:pgMar w:top="880" w:right="460" w:bottom="780" w:left="460" w:header="232" w:footer="593" w:gutter="0"/>
          <w:cols w:space="720"/>
        </w:sectPr>
      </w:pPr>
    </w:p>
    <w:p w14:paraId="19267049" w14:textId="77777777" w:rsidR="005E4025" w:rsidRDefault="005E4025">
      <w:pPr>
        <w:pStyle w:val="BodyText"/>
        <w:spacing w:before="11"/>
        <w:rPr>
          <w:rFonts w:ascii="Times New Roman"/>
          <w:sz w:val="25"/>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128"/>
        <w:gridCol w:w="80"/>
        <w:gridCol w:w="1442"/>
        <w:gridCol w:w="2002"/>
        <w:gridCol w:w="1290"/>
        <w:gridCol w:w="1224"/>
        <w:gridCol w:w="2483"/>
        <w:gridCol w:w="176"/>
        <w:gridCol w:w="112"/>
        <w:gridCol w:w="5702"/>
      </w:tblGrid>
      <w:tr w:rsidR="005E4025" w14:paraId="0181C449" w14:textId="77777777" w:rsidTr="000F5100">
        <w:trPr>
          <w:trHeight w:hRule="exact" w:val="1552"/>
        </w:trPr>
        <w:tc>
          <w:tcPr>
            <w:tcW w:w="14639" w:type="dxa"/>
            <w:gridSpan w:val="10"/>
            <w:tcBorders>
              <w:left w:val="single" w:sz="6" w:space="0" w:color="000000"/>
              <w:bottom w:val="single" w:sz="6" w:space="0" w:color="000000"/>
              <w:right w:val="single" w:sz="6" w:space="0" w:color="000000"/>
            </w:tcBorders>
            <w:shd w:val="clear" w:color="auto" w:fill="4F81BC"/>
          </w:tcPr>
          <w:p w14:paraId="72AE624E" w14:textId="77777777" w:rsidR="000F5100" w:rsidRDefault="000F5100" w:rsidP="000F5100">
            <w:pPr>
              <w:pStyle w:val="TableParagraph"/>
              <w:tabs>
                <w:tab w:val="left" w:pos="3283"/>
              </w:tabs>
              <w:spacing w:before="211" w:line="256" w:lineRule="exact"/>
              <w:ind w:right="398"/>
              <w:jc w:val="center"/>
              <w:rPr>
                <w:b/>
                <w:color w:val="FFFFFF"/>
                <w:position w:val="3"/>
                <w:sz w:val="24"/>
              </w:rPr>
            </w:pPr>
            <w:r>
              <w:rPr>
                <w:b/>
                <w:color w:val="FFFFFF"/>
                <w:position w:val="3"/>
                <w:sz w:val="24"/>
              </w:rPr>
              <w:t>Statin Therapy for members with cardiovascular disease (SPC)</w:t>
            </w:r>
          </w:p>
          <w:p w14:paraId="26FE369C" w14:textId="77777777" w:rsidR="005E4025" w:rsidRDefault="008D6AE6" w:rsidP="000F5100">
            <w:pPr>
              <w:pStyle w:val="TableParagraph"/>
              <w:tabs>
                <w:tab w:val="left" w:pos="3283"/>
              </w:tabs>
              <w:spacing w:before="211" w:line="256" w:lineRule="exact"/>
              <w:ind w:right="398"/>
              <w:jc w:val="center"/>
              <w:rPr>
                <w:b/>
              </w:rPr>
            </w:pPr>
            <w:r>
              <w:rPr>
                <w:b/>
                <w:color w:val="FFFFFF"/>
                <w:spacing w:val="2"/>
              </w:rPr>
              <w:t xml:space="preserve">The </w:t>
            </w:r>
            <w:r>
              <w:rPr>
                <w:b/>
                <w:color w:val="FFFFFF"/>
              </w:rPr>
              <w:t xml:space="preserve">percentage </w:t>
            </w:r>
            <w:r>
              <w:rPr>
                <w:b/>
                <w:color w:val="FFFFFF"/>
                <w:spacing w:val="3"/>
              </w:rPr>
              <w:t xml:space="preserve">of </w:t>
            </w:r>
            <w:r>
              <w:rPr>
                <w:b/>
                <w:color w:val="FFFFFF"/>
                <w:spacing w:val="-4"/>
              </w:rPr>
              <w:t xml:space="preserve">males </w:t>
            </w:r>
            <w:r>
              <w:rPr>
                <w:b/>
                <w:color w:val="FFFFFF"/>
              </w:rPr>
              <w:t xml:space="preserve">age 21-75 </w:t>
            </w:r>
            <w:r>
              <w:rPr>
                <w:b/>
                <w:color w:val="FFFFFF"/>
                <w:spacing w:val="2"/>
              </w:rPr>
              <w:t xml:space="preserve">and </w:t>
            </w:r>
            <w:r>
              <w:rPr>
                <w:b/>
                <w:color w:val="FFFFFF"/>
                <w:spacing w:val="-4"/>
              </w:rPr>
              <w:t xml:space="preserve">females </w:t>
            </w:r>
            <w:r>
              <w:rPr>
                <w:b/>
                <w:color w:val="FFFFFF"/>
              </w:rPr>
              <w:t xml:space="preserve">age 40-75 </w:t>
            </w:r>
            <w:r>
              <w:rPr>
                <w:b/>
                <w:color w:val="FFFFFF"/>
                <w:spacing w:val="2"/>
              </w:rPr>
              <w:t xml:space="preserve">during the </w:t>
            </w:r>
            <w:r>
              <w:rPr>
                <w:b/>
                <w:color w:val="FFFFFF"/>
              </w:rPr>
              <w:t xml:space="preserve">measurement year, who </w:t>
            </w:r>
            <w:r>
              <w:rPr>
                <w:b/>
                <w:color w:val="FFFFFF"/>
                <w:spacing w:val="-3"/>
              </w:rPr>
              <w:t xml:space="preserve">were </w:t>
            </w:r>
            <w:r>
              <w:rPr>
                <w:b/>
                <w:color w:val="FFFFFF"/>
              </w:rPr>
              <w:t>identified</w:t>
            </w:r>
            <w:r>
              <w:rPr>
                <w:b/>
                <w:color w:val="FFFFFF"/>
                <w:spacing w:val="4"/>
              </w:rPr>
              <w:t xml:space="preserve"> </w:t>
            </w:r>
            <w:r>
              <w:rPr>
                <w:b/>
                <w:color w:val="FFFFFF"/>
              </w:rPr>
              <w:t>as having</w:t>
            </w:r>
            <w:r>
              <w:rPr>
                <w:b/>
                <w:color w:val="FFFFFF"/>
                <w:w w:val="102"/>
              </w:rPr>
              <w:t xml:space="preserve"> </w:t>
            </w:r>
            <w:r>
              <w:rPr>
                <w:b/>
                <w:color w:val="FFFFFF"/>
                <w:sz w:val="24"/>
              </w:rPr>
              <w:t>with</w:t>
            </w:r>
            <w:r>
              <w:rPr>
                <w:b/>
                <w:color w:val="FFFFFF"/>
                <w:spacing w:val="9"/>
                <w:sz w:val="24"/>
              </w:rPr>
              <w:t xml:space="preserve"> </w:t>
            </w:r>
            <w:r>
              <w:rPr>
                <w:b/>
                <w:color w:val="FFFFFF"/>
                <w:spacing w:val="-3"/>
                <w:sz w:val="24"/>
              </w:rPr>
              <w:t>Cardiovascular</w:t>
            </w:r>
            <w:r>
              <w:rPr>
                <w:b/>
                <w:color w:val="FFFFFF"/>
                <w:spacing w:val="21"/>
                <w:sz w:val="24"/>
              </w:rPr>
              <w:t xml:space="preserve"> </w:t>
            </w:r>
            <w:r>
              <w:rPr>
                <w:b/>
                <w:color w:val="FFFFFF"/>
                <w:sz w:val="24"/>
              </w:rPr>
              <w:t>Disease</w:t>
            </w:r>
            <w:r w:rsidR="000F5100">
              <w:rPr>
                <w:b/>
                <w:color w:val="FFFFFF"/>
                <w:sz w:val="24"/>
              </w:rPr>
              <w:t xml:space="preserve"> </w:t>
            </w:r>
            <w:r>
              <w:rPr>
                <w:b/>
                <w:color w:val="FFFFFF"/>
              </w:rPr>
              <w:t xml:space="preserve">atherosclerotic </w:t>
            </w:r>
            <w:r>
              <w:rPr>
                <w:b/>
                <w:color w:val="FFFFFF"/>
                <w:spacing w:val="-3"/>
              </w:rPr>
              <w:t xml:space="preserve">cardiovascular </w:t>
            </w:r>
            <w:r>
              <w:rPr>
                <w:b/>
                <w:color w:val="FFFFFF"/>
              </w:rPr>
              <w:t xml:space="preserve">disease </w:t>
            </w:r>
            <w:r>
              <w:rPr>
                <w:b/>
                <w:color w:val="FFFFFF"/>
                <w:spacing w:val="-3"/>
              </w:rPr>
              <w:t xml:space="preserve">(ASCVD) </w:t>
            </w:r>
            <w:r>
              <w:rPr>
                <w:b/>
                <w:color w:val="FFFFFF"/>
                <w:spacing w:val="2"/>
              </w:rPr>
              <w:t xml:space="preserve">and </w:t>
            </w:r>
            <w:r>
              <w:rPr>
                <w:b/>
                <w:color w:val="FFFFFF"/>
                <w:spacing w:val="-3"/>
              </w:rPr>
              <w:t xml:space="preserve">were, </w:t>
            </w:r>
            <w:r>
              <w:rPr>
                <w:b/>
                <w:color w:val="FFFFFF"/>
                <w:spacing w:val="2"/>
              </w:rPr>
              <w:t xml:space="preserve">dispensed </w:t>
            </w:r>
            <w:r>
              <w:rPr>
                <w:b/>
                <w:color w:val="FFFFFF"/>
              </w:rPr>
              <w:t xml:space="preserve">at least </w:t>
            </w:r>
            <w:r>
              <w:rPr>
                <w:b/>
                <w:color w:val="FFFFFF"/>
                <w:spacing w:val="4"/>
              </w:rPr>
              <w:t xml:space="preserve">one </w:t>
            </w:r>
            <w:r>
              <w:rPr>
                <w:b/>
                <w:color w:val="FFFFFF"/>
                <w:spacing w:val="5"/>
              </w:rPr>
              <w:t xml:space="preserve">high- </w:t>
            </w:r>
            <w:r>
              <w:rPr>
                <w:b/>
                <w:color w:val="FFFFFF"/>
                <w:spacing w:val="3"/>
              </w:rPr>
              <w:t>or</w:t>
            </w:r>
            <w:r>
              <w:rPr>
                <w:b/>
                <w:color w:val="FFFFFF"/>
                <w:spacing w:val="-2"/>
              </w:rPr>
              <w:t xml:space="preserve"> </w:t>
            </w:r>
            <w:r>
              <w:rPr>
                <w:b/>
                <w:color w:val="FFFFFF"/>
              </w:rPr>
              <w:t>moderate–intensity</w:t>
            </w:r>
            <w:r>
              <w:rPr>
                <w:b/>
                <w:color w:val="FFFFFF"/>
                <w:spacing w:val="6"/>
              </w:rPr>
              <w:t xml:space="preserve"> </w:t>
            </w:r>
            <w:r>
              <w:rPr>
                <w:b/>
                <w:color w:val="FFFFFF"/>
              </w:rPr>
              <w:t>statin</w:t>
            </w:r>
            <w:r>
              <w:rPr>
                <w:b/>
                <w:color w:val="FFFFFF"/>
                <w:w w:val="102"/>
              </w:rPr>
              <w:t xml:space="preserve"> </w:t>
            </w:r>
            <w:r>
              <w:rPr>
                <w:b/>
                <w:color w:val="FFFFFF"/>
              </w:rPr>
              <w:t xml:space="preserve">medication </w:t>
            </w:r>
            <w:r>
              <w:rPr>
                <w:b/>
                <w:color w:val="FFFFFF"/>
                <w:spacing w:val="2"/>
              </w:rPr>
              <w:t xml:space="preserve">during the </w:t>
            </w:r>
            <w:r>
              <w:rPr>
                <w:b/>
                <w:color w:val="FFFFFF"/>
              </w:rPr>
              <w:t>measurement</w:t>
            </w:r>
            <w:r>
              <w:rPr>
                <w:b/>
                <w:color w:val="FFFFFF"/>
                <w:spacing w:val="9"/>
              </w:rPr>
              <w:t xml:space="preserve"> </w:t>
            </w:r>
            <w:r>
              <w:rPr>
                <w:b/>
                <w:color w:val="FFFFFF"/>
              </w:rPr>
              <w:t>year.</w:t>
            </w:r>
          </w:p>
        </w:tc>
      </w:tr>
      <w:tr w:rsidR="005E4025" w14:paraId="0DDE3B00" w14:textId="77777777">
        <w:trPr>
          <w:trHeight w:hRule="exact" w:val="577"/>
        </w:trPr>
        <w:tc>
          <w:tcPr>
            <w:tcW w:w="8937" w:type="dxa"/>
            <w:gridSpan w:val="9"/>
            <w:tcBorders>
              <w:top w:val="single" w:sz="6" w:space="0" w:color="000000"/>
              <w:left w:val="single" w:sz="6" w:space="0" w:color="000000"/>
              <w:bottom w:val="nil"/>
              <w:right w:val="single" w:sz="6" w:space="0" w:color="000000"/>
            </w:tcBorders>
          </w:tcPr>
          <w:p w14:paraId="6A53CE2D" w14:textId="77777777" w:rsidR="005E4025" w:rsidRDefault="008D6AE6">
            <w:pPr>
              <w:pStyle w:val="TableParagraph"/>
              <w:spacing w:before="61" w:line="224" w:lineRule="exact"/>
              <w:rPr>
                <w:sz w:val="19"/>
              </w:rPr>
            </w:pPr>
            <w:r>
              <w:rPr>
                <w:b/>
                <w:sz w:val="19"/>
              </w:rPr>
              <w:t>Measure Compliance</w:t>
            </w:r>
            <w:r>
              <w:rPr>
                <w:sz w:val="19"/>
              </w:rPr>
              <w:t>: Dispensed at least one high or moderate intensity statin medication during the measurement year.</w:t>
            </w:r>
          </w:p>
        </w:tc>
        <w:tc>
          <w:tcPr>
            <w:tcW w:w="5702" w:type="dxa"/>
            <w:vMerge w:val="restart"/>
            <w:tcBorders>
              <w:top w:val="single" w:sz="6" w:space="0" w:color="000000"/>
              <w:left w:val="single" w:sz="6" w:space="0" w:color="000000"/>
              <w:right w:val="single" w:sz="6" w:space="0" w:color="000000"/>
            </w:tcBorders>
          </w:tcPr>
          <w:p w14:paraId="2C199441" w14:textId="77777777" w:rsidR="005E4025" w:rsidRDefault="005E4025">
            <w:pPr>
              <w:pStyle w:val="TableParagraph"/>
              <w:spacing w:before="5"/>
              <w:ind w:left="0"/>
              <w:rPr>
                <w:rFonts w:ascii="Times New Roman"/>
                <w:sz w:val="20"/>
              </w:rPr>
            </w:pPr>
          </w:p>
          <w:p w14:paraId="6C5942E0" w14:textId="77777777" w:rsidR="005E4025" w:rsidRDefault="008D6AE6">
            <w:pPr>
              <w:pStyle w:val="TableParagraph"/>
              <w:spacing w:line="231" w:lineRule="exact"/>
              <w:rPr>
                <w:b/>
                <w:sz w:val="19"/>
              </w:rPr>
            </w:pPr>
            <w:r>
              <w:rPr>
                <w:b/>
                <w:color w:val="365F91"/>
                <w:sz w:val="19"/>
              </w:rPr>
              <w:t>Exclusions:</w:t>
            </w:r>
          </w:p>
          <w:p w14:paraId="37676D3B" w14:textId="77777777" w:rsidR="005E4025" w:rsidRDefault="008D6AE6">
            <w:pPr>
              <w:pStyle w:val="TableParagraph"/>
              <w:numPr>
                <w:ilvl w:val="0"/>
                <w:numId w:val="12"/>
              </w:numPr>
              <w:tabs>
                <w:tab w:val="left" w:pos="337"/>
              </w:tabs>
              <w:spacing w:line="241" w:lineRule="exact"/>
              <w:rPr>
                <w:sz w:val="19"/>
              </w:rPr>
            </w:pPr>
            <w:r>
              <w:rPr>
                <w:spacing w:val="4"/>
                <w:sz w:val="19"/>
              </w:rPr>
              <w:t xml:space="preserve">Myalgia, </w:t>
            </w:r>
            <w:r>
              <w:rPr>
                <w:sz w:val="19"/>
              </w:rPr>
              <w:t xml:space="preserve">myositis, </w:t>
            </w:r>
            <w:r>
              <w:rPr>
                <w:spacing w:val="5"/>
                <w:sz w:val="19"/>
              </w:rPr>
              <w:t xml:space="preserve">or </w:t>
            </w:r>
            <w:r>
              <w:rPr>
                <w:sz w:val="19"/>
              </w:rPr>
              <w:t>rhabdomyolysis</w:t>
            </w:r>
            <w:r w:rsidR="000F5100">
              <w:rPr>
                <w:sz w:val="19"/>
              </w:rPr>
              <w:t xml:space="preserve"> </w:t>
            </w:r>
            <w:r>
              <w:rPr>
                <w:sz w:val="19"/>
              </w:rPr>
              <w:t xml:space="preserve">during </w:t>
            </w:r>
            <w:r>
              <w:rPr>
                <w:spacing w:val="3"/>
                <w:sz w:val="19"/>
              </w:rPr>
              <w:t xml:space="preserve">the </w:t>
            </w:r>
            <w:r>
              <w:rPr>
                <w:sz w:val="19"/>
              </w:rPr>
              <w:t>measurement</w:t>
            </w:r>
            <w:r>
              <w:rPr>
                <w:spacing w:val="-13"/>
                <w:sz w:val="19"/>
              </w:rPr>
              <w:t xml:space="preserve"> </w:t>
            </w:r>
            <w:r>
              <w:rPr>
                <w:spacing w:val="3"/>
                <w:sz w:val="19"/>
              </w:rPr>
              <w:t>year</w:t>
            </w:r>
          </w:p>
          <w:p w14:paraId="15D652F8" w14:textId="77777777" w:rsidR="005E4025" w:rsidRDefault="008D6AE6">
            <w:pPr>
              <w:pStyle w:val="TableParagraph"/>
              <w:spacing w:before="71" w:line="208" w:lineRule="exact"/>
              <w:ind w:left="992" w:right="1297" w:hanging="865"/>
              <w:rPr>
                <w:sz w:val="19"/>
              </w:rPr>
            </w:pPr>
            <w:r>
              <w:rPr>
                <w:rFonts w:ascii="Symbol" w:hAnsi="Symbol"/>
                <w:sz w:val="19"/>
              </w:rPr>
              <w:t></w:t>
            </w:r>
            <w:r>
              <w:rPr>
                <w:rFonts w:ascii="Times New Roman" w:hAnsi="Times New Roman"/>
                <w:sz w:val="19"/>
              </w:rPr>
              <w:t xml:space="preserve"> </w:t>
            </w:r>
            <w:r>
              <w:rPr>
                <w:b/>
                <w:color w:val="365F91"/>
                <w:sz w:val="19"/>
              </w:rPr>
              <w:t xml:space="preserve">ICD-10: </w:t>
            </w:r>
            <w:r>
              <w:rPr>
                <w:sz w:val="19"/>
              </w:rPr>
              <w:t>G72.0, G72.2, G72.9, M60.8-M60.9, M62.82, M79.1-M79.18</w:t>
            </w:r>
          </w:p>
          <w:p w14:paraId="5A39A219" w14:textId="77777777" w:rsidR="005E4025" w:rsidRDefault="008D6AE6">
            <w:pPr>
              <w:pStyle w:val="TableParagraph"/>
              <w:numPr>
                <w:ilvl w:val="0"/>
                <w:numId w:val="12"/>
              </w:numPr>
              <w:tabs>
                <w:tab w:val="left" w:pos="337"/>
              </w:tabs>
              <w:spacing w:before="55"/>
              <w:rPr>
                <w:sz w:val="19"/>
              </w:rPr>
            </w:pPr>
            <w:r>
              <w:rPr>
                <w:spacing w:val="4"/>
                <w:sz w:val="19"/>
              </w:rPr>
              <w:t xml:space="preserve">ESRD </w:t>
            </w:r>
            <w:r>
              <w:rPr>
                <w:spacing w:val="2"/>
                <w:sz w:val="19"/>
              </w:rPr>
              <w:t xml:space="preserve">during </w:t>
            </w:r>
            <w:r>
              <w:rPr>
                <w:sz w:val="19"/>
              </w:rPr>
              <w:t xml:space="preserve">measurement </w:t>
            </w:r>
            <w:r>
              <w:rPr>
                <w:spacing w:val="3"/>
                <w:sz w:val="19"/>
              </w:rPr>
              <w:t xml:space="preserve">year </w:t>
            </w:r>
            <w:r>
              <w:rPr>
                <w:spacing w:val="5"/>
                <w:sz w:val="19"/>
              </w:rPr>
              <w:t xml:space="preserve">or </w:t>
            </w:r>
            <w:r>
              <w:rPr>
                <w:spacing w:val="3"/>
                <w:sz w:val="19"/>
              </w:rPr>
              <w:t xml:space="preserve">the </w:t>
            </w:r>
            <w:r>
              <w:rPr>
                <w:sz w:val="19"/>
              </w:rPr>
              <w:t>year</w:t>
            </w:r>
            <w:r>
              <w:rPr>
                <w:spacing w:val="-7"/>
                <w:sz w:val="19"/>
              </w:rPr>
              <w:t xml:space="preserve"> </w:t>
            </w:r>
            <w:r>
              <w:rPr>
                <w:sz w:val="19"/>
              </w:rPr>
              <w:t>prior</w:t>
            </w:r>
          </w:p>
          <w:p w14:paraId="700C8726" w14:textId="77777777" w:rsidR="005E4025" w:rsidRDefault="008D6AE6">
            <w:pPr>
              <w:pStyle w:val="TableParagraph"/>
              <w:numPr>
                <w:ilvl w:val="0"/>
                <w:numId w:val="12"/>
              </w:numPr>
              <w:tabs>
                <w:tab w:val="left" w:pos="337"/>
              </w:tabs>
              <w:spacing w:before="46"/>
              <w:rPr>
                <w:sz w:val="19"/>
              </w:rPr>
            </w:pPr>
            <w:r>
              <w:rPr>
                <w:spacing w:val="3"/>
                <w:sz w:val="19"/>
              </w:rPr>
              <w:t xml:space="preserve">Cirrhosis </w:t>
            </w:r>
            <w:r>
              <w:rPr>
                <w:sz w:val="19"/>
              </w:rPr>
              <w:t xml:space="preserve">during measurement </w:t>
            </w:r>
            <w:r>
              <w:rPr>
                <w:spacing w:val="3"/>
                <w:sz w:val="19"/>
              </w:rPr>
              <w:t xml:space="preserve">year </w:t>
            </w:r>
            <w:r>
              <w:rPr>
                <w:spacing w:val="5"/>
                <w:sz w:val="19"/>
              </w:rPr>
              <w:t xml:space="preserve">or </w:t>
            </w:r>
            <w:r>
              <w:rPr>
                <w:spacing w:val="3"/>
                <w:sz w:val="19"/>
              </w:rPr>
              <w:t>the year</w:t>
            </w:r>
            <w:r>
              <w:rPr>
                <w:spacing w:val="-13"/>
                <w:sz w:val="19"/>
              </w:rPr>
              <w:t xml:space="preserve"> </w:t>
            </w:r>
            <w:r>
              <w:rPr>
                <w:sz w:val="19"/>
              </w:rPr>
              <w:t>prior</w:t>
            </w:r>
          </w:p>
          <w:p w14:paraId="2BA9B67D" w14:textId="77777777" w:rsidR="005E4025" w:rsidRDefault="008D6AE6">
            <w:pPr>
              <w:pStyle w:val="TableParagraph"/>
              <w:numPr>
                <w:ilvl w:val="0"/>
                <w:numId w:val="12"/>
              </w:numPr>
              <w:tabs>
                <w:tab w:val="left" w:pos="337"/>
              </w:tabs>
              <w:spacing w:before="60" w:line="201" w:lineRule="auto"/>
              <w:ind w:right="254"/>
              <w:rPr>
                <w:sz w:val="19"/>
              </w:rPr>
            </w:pPr>
            <w:r>
              <w:rPr>
                <w:spacing w:val="2"/>
                <w:sz w:val="19"/>
              </w:rPr>
              <w:t>Pregnancy,</w:t>
            </w:r>
            <w:r>
              <w:rPr>
                <w:spacing w:val="-6"/>
                <w:sz w:val="19"/>
              </w:rPr>
              <w:t xml:space="preserve"> </w:t>
            </w:r>
            <w:r>
              <w:rPr>
                <w:spacing w:val="5"/>
                <w:sz w:val="19"/>
              </w:rPr>
              <w:t>IVF</w:t>
            </w:r>
            <w:r>
              <w:rPr>
                <w:spacing w:val="40"/>
                <w:sz w:val="19"/>
              </w:rPr>
              <w:t xml:space="preserve"> </w:t>
            </w:r>
            <w:r>
              <w:rPr>
                <w:spacing w:val="5"/>
                <w:sz w:val="19"/>
              </w:rPr>
              <w:t>or</w:t>
            </w:r>
            <w:r>
              <w:rPr>
                <w:spacing w:val="-9"/>
                <w:sz w:val="19"/>
              </w:rPr>
              <w:t xml:space="preserve"> </w:t>
            </w:r>
            <w:r>
              <w:rPr>
                <w:sz w:val="19"/>
              </w:rPr>
              <w:t>dispensed</w:t>
            </w:r>
            <w:r>
              <w:rPr>
                <w:spacing w:val="-12"/>
                <w:sz w:val="19"/>
              </w:rPr>
              <w:t xml:space="preserve"> </w:t>
            </w:r>
            <w:r>
              <w:rPr>
                <w:spacing w:val="9"/>
                <w:sz w:val="19"/>
              </w:rPr>
              <w:t>at</w:t>
            </w:r>
            <w:r>
              <w:rPr>
                <w:spacing w:val="-7"/>
                <w:sz w:val="19"/>
              </w:rPr>
              <w:t xml:space="preserve"> </w:t>
            </w:r>
            <w:r>
              <w:rPr>
                <w:spacing w:val="6"/>
                <w:sz w:val="19"/>
              </w:rPr>
              <w:t>last</w:t>
            </w:r>
            <w:r w:rsidR="000F5100">
              <w:rPr>
                <w:spacing w:val="6"/>
                <w:sz w:val="19"/>
              </w:rPr>
              <w:t xml:space="preserve"> </w:t>
            </w:r>
            <w:r>
              <w:rPr>
                <w:spacing w:val="6"/>
                <w:sz w:val="19"/>
              </w:rPr>
              <w:t>one</w:t>
            </w:r>
            <w:r>
              <w:rPr>
                <w:spacing w:val="-6"/>
                <w:sz w:val="19"/>
              </w:rPr>
              <w:t xml:space="preserve"> </w:t>
            </w:r>
            <w:r>
              <w:rPr>
                <w:spacing w:val="3"/>
                <w:sz w:val="19"/>
              </w:rPr>
              <w:t>Rx</w:t>
            </w:r>
            <w:r>
              <w:rPr>
                <w:spacing w:val="-9"/>
                <w:sz w:val="19"/>
              </w:rPr>
              <w:t xml:space="preserve"> </w:t>
            </w:r>
            <w:r>
              <w:rPr>
                <w:sz w:val="19"/>
              </w:rPr>
              <w:t>for</w:t>
            </w:r>
            <w:r>
              <w:rPr>
                <w:spacing w:val="-9"/>
                <w:sz w:val="19"/>
              </w:rPr>
              <w:t xml:space="preserve"> </w:t>
            </w:r>
            <w:r>
              <w:rPr>
                <w:sz w:val="19"/>
              </w:rPr>
              <w:t>clomiphene</w:t>
            </w:r>
            <w:r>
              <w:rPr>
                <w:spacing w:val="-6"/>
                <w:sz w:val="19"/>
              </w:rPr>
              <w:t xml:space="preserve"> </w:t>
            </w:r>
            <w:r>
              <w:rPr>
                <w:sz w:val="19"/>
              </w:rPr>
              <w:t xml:space="preserve">during </w:t>
            </w:r>
            <w:r>
              <w:rPr>
                <w:spacing w:val="3"/>
                <w:sz w:val="19"/>
              </w:rPr>
              <w:t xml:space="preserve">the </w:t>
            </w:r>
            <w:r>
              <w:rPr>
                <w:sz w:val="19"/>
              </w:rPr>
              <w:t>measure</w:t>
            </w:r>
            <w:r>
              <w:rPr>
                <w:spacing w:val="-4"/>
                <w:sz w:val="19"/>
              </w:rPr>
              <w:t xml:space="preserve">ment </w:t>
            </w:r>
            <w:r>
              <w:rPr>
                <w:spacing w:val="3"/>
                <w:sz w:val="19"/>
              </w:rPr>
              <w:t xml:space="preserve">year </w:t>
            </w:r>
            <w:r>
              <w:rPr>
                <w:spacing w:val="5"/>
                <w:sz w:val="19"/>
              </w:rPr>
              <w:t xml:space="preserve">or </w:t>
            </w:r>
            <w:r>
              <w:rPr>
                <w:spacing w:val="3"/>
                <w:sz w:val="19"/>
              </w:rPr>
              <w:t>the year</w:t>
            </w:r>
            <w:r>
              <w:rPr>
                <w:spacing w:val="-19"/>
                <w:sz w:val="19"/>
              </w:rPr>
              <w:t xml:space="preserve"> </w:t>
            </w:r>
            <w:r>
              <w:rPr>
                <w:sz w:val="19"/>
              </w:rPr>
              <w:t>prior</w:t>
            </w:r>
          </w:p>
          <w:p w14:paraId="28CAB2A7" w14:textId="77777777" w:rsidR="000F5100" w:rsidRPr="000F5100" w:rsidRDefault="008D6AE6" w:rsidP="000F5100">
            <w:pPr>
              <w:pStyle w:val="TableParagraph"/>
              <w:numPr>
                <w:ilvl w:val="0"/>
                <w:numId w:val="12"/>
              </w:numPr>
              <w:tabs>
                <w:tab w:val="left" w:pos="337"/>
              </w:tabs>
              <w:spacing w:before="31" w:line="208" w:lineRule="exact"/>
              <w:ind w:right="434"/>
              <w:rPr>
                <w:sz w:val="19"/>
              </w:rPr>
            </w:pPr>
            <w:r>
              <w:rPr>
                <w:sz w:val="19"/>
              </w:rPr>
              <w:t>Age</w:t>
            </w:r>
            <w:r>
              <w:rPr>
                <w:spacing w:val="15"/>
                <w:sz w:val="19"/>
              </w:rPr>
              <w:t xml:space="preserve"> </w:t>
            </w:r>
            <w:r>
              <w:rPr>
                <w:sz w:val="19"/>
              </w:rPr>
              <w:t>66</w:t>
            </w:r>
            <w:r>
              <w:rPr>
                <w:spacing w:val="-7"/>
                <w:sz w:val="19"/>
              </w:rPr>
              <w:t xml:space="preserve"> </w:t>
            </w:r>
            <w:r>
              <w:rPr>
                <w:spacing w:val="5"/>
                <w:sz w:val="19"/>
              </w:rPr>
              <w:t>or</w:t>
            </w:r>
            <w:r>
              <w:rPr>
                <w:spacing w:val="-7"/>
                <w:sz w:val="19"/>
              </w:rPr>
              <w:t xml:space="preserve"> </w:t>
            </w:r>
            <w:r>
              <w:rPr>
                <w:spacing w:val="7"/>
                <w:sz w:val="19"/>
              </w:rPr>
              <w:t>older</w:t>
            </w:r>
            <w:r>
              <w:rPr>
                <w:spacing w:val="-8"/>
                <w:sz w:val="19"/>
              </w:rPr>
              <w:t xml:space="preserve"> </w:t>
            </w:r>
            <w:r>
              <w:rPr>
                <w:spacing w:val="2"/>
                <w:sz w:val="19"/>
              </w:rPr>
              <w:t>with</w:t>
            </w:r>
            <w:r>
              <w:rPr>
                <w:spacing w:val="-12"/>
                <w:sz w:val="19"/>
              </w:rPr>
              <w:t xml:space="preserve"> </w:t>
            </w:r>
            <w:r>
              <w:rPr>
                <w:sz w:val="19"/>
              </w:rPr>
              <w:t>advanced</w:t>
            </w:r>
            <w:r>
              <w:rPr>
                <w:spacing w:val="-11"/>
                <w:sz w:val="19"/>
              </w:rPr>
              <w:t xml:space="preserve"> </w:t>
            </w:r>
            <w:r>
              <w:rPr>
                <w:sz w:val="19"/>
              </w:rPr>
              <w:t>illness and</w:t>
            </w:r>
            <w:r>
              <w:rPr>
                <w:spacing w:val="-11"/>
                <w:sz w:val="19"/>
              </w:rPr>
              <w:t xml:space="preserve"> </w:t>
            </w:r>
            <w:r>
              <w:rPr>
                <w:sz w:val="19"/>
              </w:rPr>
              <w:t>frailty</w:t>
            </w:r>
            <w:r>
              <w:rPr>
                <w:spacing w:val="-14"/>
                <w:sz w:val="19"/>
              </w:rPr>
              <w:t xml:space="preserve"> </w:t>
            </w:r>
          </w:p>
          <w:p w14:paraId="033470F6" w14:textId="77777777" w:rsidR="005E4025" w:rsidRDefault="005E4025" w:rsidP="0049618F">
            <w:pPr>
              <w:pStyle w:val="TableParagraph"/>
              <w:tabs>
                <w:tab w:val="left" w:pos="337"/>
              </w:tabs>
              <w:spacing w:before="31" w:line="208" w:lineRule="exact"/>
              <w:ind w:left="127" w:right="434"/>
              <w:rPr>
                <w:sz w:val="19"/>
              </w:rPr>
            </w:pPr>
          </w:p>
        </w:tc>
      </w:tr>
      <w:tr w:rsidR="005E4025" w14:paraId="5DFE9792" w14:textId="77777777">
        <w:trPr>
          <w:trHeight w:hRule="exact" w:val="320"/>
        </w:trPr>
        <w:tc>
          <w:tcPr>
            <w:tcW w:w="128" w:type="dxa"/>
            <w:tcBorders>
              <w:top w:val="nil"/>
              <w:left w:val="single" w:sz="6" w:space="0" w:color="000000"/>
              <w:bottom w:val="nil"/>
              <w:right w:val="single" w:sz="6" w:space="0" w:color="000000"/>
            </w:tcBorders>
          </w:tcPr>
          <w:p w14:paraId="218A3A3C" w14:textId="77777777" w:rsidR="005E4025" w:rsidRDefault="005E4025"/>
        </w:tc>
        <w:tc>
          <w:tcPr>
            <w:tcW w:w="1522" w:type="dxa"/>
            <w:gridSpan w:val="2"/>
            <w:tcBorders>
              <w:top w:val="single" w:sz="6" w:space="0" w:color="000000"/>
              <w:left w:val="single" w:sz="6" w:space="0" w:color="000000"/>
              <w:bottom w:val="single" w:sz="6" w:space="0" w:color="000000"/>
              <w:right w:val="single" w:sz="6" w:space="0" w:color="000000"/>
            </w:tcBorders>
            <w:shd w:val="clear" w:color="auto" w:fill="79BB31"/>
          </w:tcPr>
          <w:p w14:paraId="4EE8C200" w14:textId="77777777" w:rsidR="005E4025" w:rsidRDefault="008D6AE6">
            <w:pPr>
              <w:pStyle w:val="TableParagraph"/>
              <w:spacing w:before="27"/>
              <w:ind w:left="400"/>
              <w:rPr>
                <w:b/>
                <w:sz w:val="19"/>
              </w:rPr>
            </w:pPr>
            <w:r>
              <w:rPr>
                <w:b/>
                <w:color w:val="FFFFFF"/>
                <w:sz w:val="19"/>
              </w:rPr>
              <w:t>Intensity</w:t>
            </w:r>
          </w:p>
        </w:tc>
        <w:tc>
          <w:tcPr>
            <w:tcW w:w="6999" w:type="dxa"/>
            <w:gridSpan w:val="4"/>
            <w:tcBorders>
              <w:top w:val="single" w:sz="6" w:space="0" w:color="000000"/>
              <w:left w:val="single" w:sz="6" w:space="0" w:color="000000"/>
              <w:bottom w:val="single" w:sz="6" w:space="0" w:color="000000"/>
              <w:right w:val="single" w:sz="6" w:space="0" w:color="000000"/>
            </w:tcBorders>
            <w:shd w:val="clear" w:color="auto" w:fill="79BB31"/>
          </w:tcPr>
          <w:p w14:paraId="5267484D" w14:textId="77777777" w:rsidR="005E4025" w:rsidRDefault="008D6AE6">
            <w:pPr>
              <w:pStyle w:val="TableParagraph"/>
              <w:spacing w:before="27"/>
              <w:ind w:left="1105"/>
              <w:rPr>
                <w:b/>
                <w:sz w:val="19"/>
              </w:rPr>
            </w:pPr>
            <w:r>
              <w:rPr>
                <w:b/>
                <w:color w:val="FFFFFF"/>
                <w:sz w:val="19"/>
              </w:rPr>
              <w:t>Prescription</w:t>
            </w:r>
            <w:proofErr w:type="gramStart"/>
            <w:r>
              <w:rPr>
                <w:b/>
                <w:color w:val="FFFFFF"/>
                <w:sz w:val="19"/>
              </w:rPr>
              <w:t xml:space="preserve">   (</w:t>
            </w:r>
            <w:proofErr w:type="gramEnd"/>
            <w:r>
              <w:rPr>
                <w:b/>
                <w:color w:val="FFFFFF"/>
                <w:sz w:val="19"/>
              </w:rPr>
              <w:t>Formulary Tier applies to generic formulation)</w:t>
            </w:r>
          </w:p>
        </w:tc>
        <w:tc>
          <w:tcPr>
            <w:tcW w:w="288" w:type="dxa"/>
            <w:gridSpan w:val="2"/>
            <w:vMerge w:val="restart"/>
            <w:tcBorders>
              <w:top w:val="nil"/>
              <w:left w:val="single" w:sz="6" w:space="0" w:color="000000"/>
              <w:right w:val="single" w:sz="6" w:space="0" w:color="000000"/>
            </w:tcBorders>
          </w:tcPr>
          <w:p w14:paraId="5F4D84B1" w14:textId="77777777" w:rsidR="005E4025" w:rsidRDefault="005E4025"/>
        </w:tc>
        <w:tc>
          <w:tcPr>
            <w:tcW w:w="5702" w:type="dxa"/>
            <w:vMerge/>
            <w:tcBorders>
              <w:left w:val="single" w:sz="6" w:space="0" w:color="000000"/>
              <w:right w:val="single" w:sz="6" w:space="0" w:color="000000"/>
            </w:tcBorders>
          </w:tcPr>
          <w:p w14:paraId="3BE86885" w14:textId="77777777" w:rsidR="005E4025" w:rsidRDefault="005E4025"/>
        </w:tc>
      </w:tr>
      <w:tr w:rsidR="005E4025" w14:paraId="4EBA8B46" w14:textId="77777777">
        <w:trPr>
          <w:trHeight w:hRule="exact" w:val="817"/>
        </w:trPr>
        <w:tc>
          <w:tcPr>
            <w:tcW w:w="128" w:type="dxa"/>
            <w:tcBorders>
              <w:top w:val="nil"/>
              <w:left w:val="single" w:sz="6" w:space="0" w:color="000000"/>
              <w:bottom w:val="nil"/>
              <w:right w:val="single" w:sz="6" w:space="0" w:color="000000"/>
            </w:tcBorders>
          </w:tcPr>
          <w:p w14:paraId="0B09B367" w14:textId="77777777" w:rsidR="005E4025" w:rsidRDefault="005E4025"/>
        </w:tc>
        <w:tc>
          <w:tcPr>
            <w:tcW w:w="1522" w:type="dxa"/>
            <w:gridSpan w:val="2"/>
            <w:tcBorders>
              <w:top w:val="single" w:sz="6" w:space="0" w:color="000000"/>
              <w:left w:val="single" w:sz="6" w:space="0" w:color="000000"/>
              <w:bottom w:val="single" w:sz="6" w:space="0" w:color="000000"/>
              <w:right w:val="single" w:sz="6" w:space="0" w:color="000000"/>
            </w:tcBorders>
          </w:tcPr>
          <w:p w14:paraId="0E343776" w14:textId="77777777" w:rsidR="005E4025" w:rsidRDefault="008D6AE6">
            <w:pPr>
              <w:pStyle w:val="TableParagraph"/>
              <w:spacing w:before="155" w:line="249" w:lineRule="auto"/>
              <w:ind w:left="144" w:hanging="16"/>
              <w:rPr>
                <w:sz w:val="19"/>
              </w:rPr>
            </w:pPr>
            <w:r>
              <w:rPr>
                <w:sz w:val="19"/>
              </w:rPr>
              <w:t>High-intensity statin therapy</w:t>
            </w:r>
          </w:p>
        </w:tc>
        <w:tc>
          <w:tcPr>
            <w:tcW w:w="3292" w:type="dxa"/>
            <w:gridSpan w:val="2"/>
            <w:tcBorders>
              <w:top w:val="single" w:sz="6" w:space="0" w:color="000000"/>
              <w:left w:val="single" w:sz="6" w:space="0" w:color="000000"/>
              <w:bottom w:val="single" w:sz="6" w:space="0" w:color="000000"/>
              <w:right w:val="nil"/>
            </w:tcBorders>
          </w:tcPr>
          <w:p w14:paraId="04405076" w14:textId="77777777" w:rsidR="005E4025" w:rsidRDefault="008D6AE6">
            <w:pPr>
              <w:pStyle w:val="TableParagraph"/>
              <w:spacing w:before="14"/>
              <w:ind w:left="95"/>
              <w:rPr>
                <w:sz w:val="17"/>
              </w:rPr>
            </w:pPr>
            <w:r>
              <w:rPr>
                <w:w w:val="105"/>
                <w:sz w:val="17"/>
              </w:rPr>
              <w:t>atorvastatin 40-80 mg</w:t>
            </w:r>
          </w:p>
          <w:p w14:paraId="325B60E3" w14:textId="77777777" w:rsidR="005E4025" w:rsidRDefault="008D6AE6">
            <w:pPr>
              <w:pStyle w:val="TableParagraph"/>
              <w:spacing w:before="49"/>
              <w:ind w:left="95"/>
              <w:rPr>
                <w:sz w:val="17"/>
              </w:rPr>
            </w:pPr>
            <w:r>
              <w:rPr>
                <w:w w:val="105"/>
                <w:sz w:val="17"/>
              </w:rPr>
              <w:t>amlodipine–atorvastatin 40-80 mg</w:t>
            </w:r>
          </w:p>
        </w:tc>
        <w:tc>
          <w:tcPr>
            <w:tcW w:w="3707" w:type="dxa"/>
            <w:gridSpan w:val="2"/>
            <w:tcBorders>
              <w:top w:val="single" w:sz="6" w:space="0" w:color="000000"/>
              <w:left w:val="nil"/>
              <w:bottom w:val="single" w:sz="6" w:space="0" w:color="000000"/>
              <w:right w:val="single" w:sz="6" w:space="0" w:color="000000"/>
            </w:tcBorders>
          </w:tcPr>
          <w:p w14:paraId="76A0A9C5" w14:textId="77777777" w:rsidR="005E4025" w:rsidRDefault="008D6AE6">
            <w:pPr>
              <w:pStyle w:val="TableParagraph"/>
              <w:spacing w:before="14"/>
              <w:ind w:left="623"/>
              <w:rPr>
                <w:sz w:val="17"/>
              </w:rPr>
            </w:pPr>
            <w:r>
              <w:rPr>
                <w:w w:val="105"/>
                <w:sz w:val="17"/>
              </w:rPr>
              <w:t>simvastatin 80 mg</w:t>
            </w:r>
          </w:p>
          <w:p w14:paraId="0C9DEB72" w14:textId="77777777" w:rsidR="005E4025" w:rsidRDefault="008D6AE6">
            <w:pPr>
              <w:pStyle w:val="TableParagraph"/>
              <w:spacing w:before="49" w:line="314" w:lineRule="auto"/>
              <w:ind w:left="623"/>
              <w:rPr>
                <w:sz w:val="17"/>
              </w:rPr>
            </w:pPr>
            <w:r>
              <w:rPr>
                <w:w w:val="105"/>
                <w:sz w:val="17"/>
              </w:rPr>
              <w:t>rosuvastatin 20-40 mg ezetimibe–simvastatin 10-80 mg</w:t>
            </w:r>
          </w:p>
        </w:tc>
        <w:tc>
          <w:tcPr>
            <w:tcW w:w="288" w:type="dxa"/>
            <w:gridSpan w:val="2"/>
            <w:vMerge/>
            <w:tcBorders>
              <w:left w:val="single" w:sz="6" w:space="0" w:color="000000"/>
              <w:right w:val="single" w:sz="6" w:space="0" w:color="000000"/>
            </w:tcBorders>
          </w:tcPr>
          <w:p w14:paraId="215E3814" w14:textId="77777777" w:rsidR="005E4025" w:rsidRDefault="005E4025"/>
        </w:tc>
        <w:tc>
          <w:tcPr>
            <w:tcW w:w="5702" w:type="dxa"/>
            <w:vMerge/>
            <w:tcBorders>
              <w:left w:val="single" w:sz="6" w:space="0" w:color="000000"/>
              <w:right w:val="single" w:sz="6" w:space="0" w:color="000000"/>
            </w:tcBorders>
          </w:tcPr>
          <w:p w14:paraId="369A0B91" w14:textId="77777777" w:rsidR="005E4025" w:rsidRDefault="005E4025"/>
        </w:tc>
      </w:tr>
      <w:tr w:rsidR="005E4025" w14:paraId="764E1F95" w14:textId="77777777">
        <w:trPr>
          <w:trHeight w:hRule="exact" w:val="276"/>
        </w:trPr>
        <w:tc>
          <w:tcPr>
            <w:tcW w:w="128" w:type="dxa"/>
            <w:vMerge w:val="restart"/>
            <w:tcBorders>
              <w:top w:val="nil"/>
              <w:left w:val="single" w:sz="6" w:space="0" w:color="000000"/>
              <w:right w:val="single" w:sz="6" w:space="0" w:color="000000"/>
            </w:tcBorders>
          </w:tcPr>
          <w:p w14:paraId="657DCED9" w14:textId="77777777" w:rsidR="005E4025" w:rsidRDefault="005E4025"/>
        </w:tc>
        <w:tc>
          <w:tcPr>
            <w:tcW w:w="1522" w:type="dxa"/>
            <w:gridSpan w:val="2"/>
            <w:tcBorders>
              <w:top w:val="single" w:sz="6" w:space="0" w:color="000000"/>
              <w:left w:val="single" w:sz="6" w:space="0" w:color="000000"/>
              <w:bottom w:val="nil"/>
              <w:right w:val="single" w:sz="6" w:space="0" w:color="000000"/>
            </w:tcBorders>
          </w:tcPr>
          <w:p w14:paraId="2675538B" w14:textId="77777777" w:rsidR="005E4025" w:rsidRDefault="005E4025"/>
        </w:tc>
        <w:tc>
          <w:tcPr>
            <w:tcW w:w="3292" w:type="dxa"/>
            <w:gridSpan w:val="2"/>
            <w:tcBorders>
              <w:top w:val="single" w:sz="6" w:space="0" w:color="000000"/>
              <w:left w:val="single" w:sz="6" w:space="0" w:color="000000"/>
              <w:bottom w:val="nil"/>
              <w:right w:val="nil"/>
            </w:tcBorders>
          </w:tcPr>
          <w:p w14:paraId="7E12C6DF" w14:textId="77777777" w:rsidR="005E4025" w:rsidRDefault="008D6AE6">
            <w:pPr>
              <w:pStyle w:val="TableParagraph"/>
              <w:spacing w:before="14"/>
              <w:ind w:left="95"/>
              <w:rPr>
                <w:sz w:val="17"/>
              </w:rPr>
            </w:pPr>
            <w:r>
              <w:rPr>
                <w:w w:val="105"/>
                <w:sz w:val="17"/>
              </w:rPr>
              <w:t>atorvastatin 10-20 mg</w:t>
            </w:r>
          </w:p>
        </w:tc>
        <w:tc>
          <w:tcPr>
            <w:tcW w:w="3707" w:type="dxa"/>
            <w:gridSpan w:val="2"/>
            <w:tcBorders>
              <w:top w:val="single" w:sz="6" w:space="0" w:color="000000"/>
              <w:left w:val="nil"/>
              <w:bottom w:val="nil"/>
              <w:right w:val="single" w:sz="6" w:space="0" w:color="000000"/>
            </w:tcBorders>
          </w:tcPr>
          <w:p w14:paraId="31644EE0" w14:textId="77777777" w:rsidR="005E4025" w:rsidRDefault="008D6AE6">
            <w:pPr>
              <w:pStyle w:val="TableParagraph"/>
              <w:spacing w:before="14"/>
              <w:ind w:left="623"/>
              <w:rPr>
                <w:sz w:val="17"/>
              </w:rPr>
            </w:pPr>
            <w:r>
              <w:rPr>
                <w:w w:val="105"/>
                <w:sz w:val="17"/>
              </w:rPr>
              <w:t>simvastatin 20-40 mg</w:t>
            </w:r>
          </w:p>
        </w:tc>
        <w:tc>
          <w:tcPr>
            <w:tcW w:w="288" w:type="dxa"/>
            <w:gridSpan w:val="2"/>
            <w:vMerge/>
            <w:tcBorders>
              <w:left w:val="single" w:sz="6" w:space="0" w:color="000000"/>
              <w:right w:val="single" w:sz="6" w:space="0" w:color="000000"/>
            </w:tcBorders>
          </w:tcPr>
          <w:p w14:paraId="7032B692" w14:textId="77777777" w:rsidR="005E4025" w:rsidRDefault="005E4025"/>
        </w:tc>
        <w:tc>
          <w:tcPr>
            <w:tcW w:w="5702" w:type="dxa"/>
            <w:vMerge/>
            <w:tcBorders>
              <w:left w:val="single" w:sz="6" w:space="0" w:color="000000"/>
              <w:right w:val="single" w:sz="6" w:space="0" w:color="000000"/>
            </w:tcBorders>
          </w:tcPr>
          <w:p w14:paraId="6492FF04" w14:textId="77777777" w:rsidR="005E4025" w:rsidRDefault="005E4025"/>
        </w:tc>
      </w:tr>
      <w:tr w:rsidR="005E4025" w14:paraId="08F488F6" w14:textId="77777777">
        <w:trPr>
          <w:trHeight w:hRule="exact" w:val="867"/>
        </w:trPr>
        <w:tc>
          <w:tcPr>
            <w:tcW w:w="128" w:type="dxa"/>
            <w:vMerge/>
            <w:tcBorders>
              <w:left w:val="single" w:sz="6" w:space="0" w:color="000000"/>
              <w:right w:val="single" w:sz="6" w:space="0" w:color="000000"/>
            </w:tcBorders>
          </w:tcPr>
          <w:p w14:paraId="2E1E7CE2" w14:textId="77777777" w:rsidR="005E4025" w:rsidRDefault="005E4025"/>
        </w:tc>
        <w:tc>
          <w:tcPr>
            <w:tcW w:w="1522" w:type="dxa"/>
            <w:gridSpan w:val="2"/>
            <w:tcBorders>
              <w:top w:val="nil"/>
              <w:left w:val="single" w:sz="6" w:space="0" w:color="000000"/>
              <w:bottom w:val="nil"/>
              <w:right w:val="single" w:sz="6" w:space="0" w:color="000000"/>
            </w:tcBorders>
          </w:tcPr>
          <w:p w14:paraId="62A9B75A" w14:textId="77777777" w:rsidR="005E4025" w:rsidRDefault="005E4025">
            <w:pPr>
              <w:pStyle w:val="TableParagraph"/>
              <w:spacing w:before="2"/>
              <w:ind w:left="0"/>
              <w:rPr>
                <w:rFonts w:ascii="Times New Roman"/>
                <w:sz w:val="15"/>
              </w:rPr>
            </w:pPr>
          </w:p>
          <w:p w14:paraId="23EBDBF4" w14:textId="77777777" w:rsidR="005E4025" w:rsidRDefault="008D6AE6">
            <w:pPr>
              <w:pStyle w:val="TableParagraph"/>
              <w:spacing w:before="1"/>
              <w:ind w:left="145" w:right="164"/>
              <w:jc w:val="center"/>
              <w:rPr>
                <w:sz w:val="19"/>
              </w:rPr>
            </w:pPr>
            <w:r>
              <w:rPr>
                <w:sz w:val="19"/>
              </w:rPr>
              <w:t>Moderate-</w:t>
            </w:r>
          </w:p>
          <w:p w14:paraId="2A61D477" w14:textId="77777777" w:rsidR="005E4025" w:rsidRDefault="008D6AE6">
            <w:pPr>
              <w:pStyle w:val="TableParagraph"/>
              <w:spacing w:before="10" w:line="224" w:lineRule="exact"/>
              <w:ind w:left="152" w:right="164"/>
              <w:jc w:val="center"/>
              <w:rPr>
                <w:sz w:val="19"/>
              </w:rPr>
            </w:pPr>
            <w:r>
              <w:rPr>
                <w:sz w:val="19"/>
              </w:rPr>
              <w:t>intensity statin therapy</w:t>
            </w:r>
          </w:p>
        </w:tc>
        <w:tc>
          <w:tcPr>
            <w:tcW w:w="3292" w:type="dxa"/>
            <w:gridSpan w:val="2"/>
            <w:tcBorders>
              <w:top w:val="nil"/>
              <w:left w:val="single" w:sz="6" w:space="0" w:color="000000"/>
              <w:bottom w:val="nil"/>
              <w:right w:val="nil"/>
            </w:tcBorders>
          </w:tcPr>
          <w:p w14:paraId="0620B53F" w14:textId="77777777" w:rsidR="005E4025" w:rsidRDefault="008D6AE6">
            <w:pPr>
              <w:pStyle w:val="TableParagraph"/>
              <w:spacing w:before="18"/>
              <w:ind w:left="95"/>
              <w:rPr>
                <w:sz w:val="17"/>
              </w:rPr>
            </w:pPr>
            <w:r>
              <w:rPr>
                <w:w w:val="105"/>
                <w:sz w:val="17"/>
              </w:rPr>
              <w:t>lovastatin 40 mg</w:t>
            </w:r>
          </w:p>
          <w:p w14:paraId="2FD5E776" w14:textId="77777777" w:rsidR="005E4025" w:rsidRDefault="008D6AE6">
            <w:pPr>
              <w:pStyle w:val="TableParagraph"/>
              <w:spacing w:before="64" w:line="314" w:lineRule="auto"/>
              <w:ind w:left="95"/>
              <w:rPr>
                <w:sz w:val="17"/>
              </w:rPr>
            </w:pPr>
            <w:r>
              <w:rPr>
                <w:w w:val="105"/>
                <w:sz w:val="17"/>
              </w:rPr>
              <w:t>amlodipine–atorvastatin 10-20 mg ezetimibe–simvastatin 20-40 mg</w:t>
            </w:r>
          </w:p>
        </w:tc>
        <w:tc>
          <w:tcPr>
            <w:tcW w:w="3707" w:type="dxa"/>
            <w:gridSpan w:val="2"/>
            <w:tcBorders>
              <w:top w:val="nil"/>
              <w:left w:val="nil"/>
              <w:bottom w:val="nil"/>
              <w:right w:val="single" w:sz="6" w:space="0" w:color="000000"/>
            </w:tcBorders>
          </w:tcPr>
          <w:p w14:paraId="3C1D6ED6" w14:textId="77777777" w:rsidR="005E4025" w:rsidRDefault="008D6AE6">
            <w:pPr>
              <w:pStyle w:val="TableParagraph"/>
              <w:spacing w:before="18" w:line="314" w:lineRule="auto"/>
              <w:ind w:left="623" w:right="1486"/>
              <w:jc w:val="both"/>
              <w:rPr>
                <w:sz w:val="17"/>
              </w:rPr>
            </w:pPr>
            <w:r>
              <w:rPr>
                <w:w w:val="105"/>
                <w:sz w:val="17"/>
              </w:rPr>
              <w:t xml:space="preserve">rosuvastatin 5-10 mg pravastatin 40-80 mg </w:t>
            </w:r>
            <w:proofErr w:type="spellStart"/>
            <w:r>
              <w:rPr>
                <w:w w:val="105"/>
                <w:sz w:val="17"/>
              </w:rPr>
              <w:t>pitavastatin</w:t>
            </w:r>
            <w:proofErr w:type="spellEnd"/>
            <w:r>
              <w:rPr>
                <w:w w:val="105"/>
                <w:sz w:val="17"/>
              </w:rPr>
              <w:t xml:space="preserve"> 2-4 mg</w:t>
            </w:r>
          </w:p>
        </w:tc>
        <w:tc>
          <w:tcPr>
            <w:tcW w:w="288" w:type="dxa"/>
            <w:gridSpan w:val="2"/>
            <w:vMerge/>
            <w:tcBorders>
              <w:left w:val="single" w:sz="6" w:space="0" w:color="000000"/>
              <w:right w:val="single" w:sz="6" w:space="0" w:color="000000"/>
            </w:tcBorders>
          </w:tcPr>
          <w:p w14:paraId="5031E0D5" w14:textId="77777777" w:rsidR="005E4025" w:rsidRDefault="005E4025"/>
        </w:tc>
        <w:tc>
          <w:tcPr>
            <w:tcW w:w="5702" w:type="dxa"/>
            <w:vMerge/>
            <w:tcBorders>
              <w:left w:val="single" w:sz="6" w:space="0" w:color="000000"/>
              <w:right w:val="single" w:sz="6" w:space="0" w:color="000000"/>
            </w:tcBorders>
          </w:tcPr>
          <w:p w14:paraId="248B2419" w14:textId="77777777" w:rsidR="005E4025" w:rsidRDefault="005E4025"/>
        </w:tc>
      </w:tr>
      <w:tr w:rsidR="005E4025" w14:paraId="1BFAF5AE" w14:textId="77777777">
        <w:trPr>
          <w:trHeight w:hRule="exact" w:val="214"/>
        </w:trPr>
        <w:tc>
          <w:tcPr>
            <w:tcW w:w="128" w:type="dxa"/>
            <w:vMerge/>
            <w:tcBorders>
              <w:left w:val="single" w:sz="6" w:space="0" w:color="000000"/>
              <w:right w:val="single" w:sz="6" w:space="0" w:color="000000"/>
            </w:tcBorders>
          </w:tcPr>
          <w:p w14:paraId="2836E97C" w14:textId="77777777" w:rsidR="005E4025" w:rsidRDefault="005E4025"/>
        </w:tc>
        <w:tc>
          <w:tcPr>
            <w:tcW w:w="1522" w:type="dxa"/>
            <w:gridSpan w:val="2"/>
            <w:tcBorders>
              <w:top w:val="nil"/>
              <w:left w:val="single" w:sz="6" w:space="0" w:color="000000"/>
              <w:bottom w:val="nil"/>
              <w:right w:val="single" w:sz="6" w:space="0" w:color="000000"/>
            </w:tcBorders>
          </w:tcPr>
          <w:p w14:paraId="5DA802A7" w14:textId="77777777" w:rsidR="005E4025" w:rsidRDefault="005E4025"/>
        </w:tc>
        <w:tc>
          <w:tcPr>
            <w:tcW w:w="3292" w:type="dxa"/>
            <w:gridSpan w:val="2"/>
            <w:tcBorders>
              <w:top w:val="nil"/>
              <w:left w:val="single" w:sz="6" w:space="0" w:color="000000"/>
              <w:bottom w:val="nil"/>
              <w:right w:val="nil"/>
            </w:tcBorders>
          </w:tcPr>
          <w:p w14:paraId="117A9AE3" w14:textId="77777777" w:rsidR="005E4025" w:rsidRDefault="008D6AE6">
            <w:pPr>
              <w:pStyle w:val="TableParagraph"/>
              <w:spacing w:line="176" w:lineRule="exact"/>
              <w:ind w:left="95"/>
              <w:rPr>
                <w:sz w:val="17"/>
              </w:rPr>
            </w:pPr>
            <w:proofErr w:type="spellStart"/>
            <w:r>
              <w:rPr>
                <w:w w:val="105"/>
                <w:sz w:val="17"/>
              </w:rPr>
              <w:t>fluvastatin</w:t>
            </w:r>
            <w:proofErr w:type="spellEnd"/>
            <w:r>
              <w:rPr>
                <w:w w:val="105"/>
                <w:sz w:val="17"/>
              </w:rPr>
              <w:t xml:space="preserve"> XL 80 mg</w:t>
            </w:r>
          </w:p>
        </w:tc>
        <w:tc>
          <w:tcPr>
            <w:tcW w:w="3707" w:type="dxa"/>
            <w:gridSpan w:val="2"/>
            <w:tcBorders>
              <w:top w:val="nil"/>
              <w:left w:val="nil"/>
              <w:bottom w:val="nil"/>
              <w:right w:val="single" w:sz="6" w:space="0" w:color="000000"/>
            </w:tcBorders>
          </w:tcPr>
          <w:p w14:paraId="27949E41" w14:textId="77777777" w:rsidR="005E4025" w:rsidRDefault="005E4025"/>
        </w:tc>
        <w:tc>
          <w:tcPr>
            <w:tcW w:w="288" w:type="dxa"/>
            <w:gridSpan w:val="2"/>
            <w:vMerge/>
            <w:tcBorders>
              <w:left w:val="single" w:sz="6" w:space="0" w:color="000000"/>
              <w:right w:val="single" w:sz="6" w:space="0" w:color="000000"/>
            </w:tcBorders>
          </w:tcPr>
          <w:p w14:paraId="0B87E867" w14:textId="77777777" w:rsidR="005E4025" w:rsidRDefault="005E4025"/>
        </w:tc>
        <w:tc>
          <w:tcPr>
            <w:tcW w:w="5702" w:type="dxa"/>
            <w:vMerge/>
            <w:tcBorders>
              <w:left w:val="single" w:sz="6" w:space="0" w:color="000000"/>
              <w:right w:val="single" w:sz="6" w:space="0" w:color="000000"/>
            </w:tcBorders>
          </w:tcPr>
          <w:p w14:paraId="77EB6126" w14:textId="77777777" w:rsidR="005E4025" w:rsidRDefault="005E4025"/>
        </w:tc>
      </w:tr>
      <w:tr w:rsidR="005E4025" w14:paraId="00BA84BB" w14:textId="77777777">
        <w:trPr>
          <w:trHeight w:hRule="exact" w:val="292"/>
        </w:trPr>
        <w:tc>
          <w:tcPr>
            <w:tcW w:w="128" w:type="dxa"/>
            <w:vMerge/>
            <w:tcBorders>
              <w:left w:val="single" w:sz="6" w:space="0" w:color="000000"/>
              <w:bottom w:val="single" w:sz="6" w:space="0" w:color="000000"/>
              <w:right w:val="single" w:sz="6" w:space="0" w:color="000000"/>
            </w:tcBorders>
          </w:tcPr>
          <w:p w14:paraId="05AFC5E4" w14:textId="77777777" w:rsidR="005E4025" w:rsidRDefault="005E4025"/>
        </w:tc>
        <w:tc>
          <w:tcPr>
            <w:tcW w:w="1522" w:type="dxa"/>
            <w:gridSpan w:val="2"/>
            <w:tcBorders>
              <w:top w:val="nil"/>
              <w:left w:val="single" w:sz="6" w:space="0" w:color="000000"/>
              <w:bottom w:val="double" w:sz="6" w:space="0" w:color="000000"/>
              <w:right w:val="single" w:sz="6" w:space="0" w:color="000000"/>
            </w:tcBorders>
          </w:tcPr>
          <w:p w14:paraId="43477FB7" w14:textId="77777777" w:rsidR="005E4025" w:rsidRDefault="005E4025"/>
        </w:tc>
        <w:tc>
          <w:tcPr>
            <w:tcW w:w="3292" w:type="dxa"/>
            <w:gridSpan w:val="2"/>
            <w:tcBorders>
              <w:top w:val="nil"/>
              <w:left w:val="single" w:sz="6" w:space="0" w:color="000000"/>
              <w:bottom w:val="double" w:sz="6" w:space="0" w:color="000000"/>
              <w:right w:val="nil"/>
            </w:tcBorders>
          </w:tcPr>
          <w:p w14:paraId="28FB58B0" w14:textId="77777777" w:rsidR="005E4025" w:rsidRDefault="008D6AE6">
            <w:pPr>
              <w:pStyle w:val="TableParagraph"/>
              <w:spacing w:before="10"/>
              <w:ind w:left="95"/>
              <w:rPr>
                <w:sz w:val="17"/>
              </w:rPr>
            </w:pPr>
            <w:proofErr w:type="spellStart"/>
            <w:r>
              <w:rPr>
                <w:w w:val="105"/>
                <w:sz w:val="17"/>
              </w:rPr>
              <w:t>fluvastatin</w:t>
            </w:r>
            <w:proofErr w:type="spellEnd"/>
            <w:r>
              <w:rPr>
                <w:w w:val="105"/>
                <w:sz w:val="17"/>
              </w:rPr>
              <w:t xml:space="preserve"> 40 mg</w:t>
            </w:r>
          </w:p>
        </w:tc>
        <w:tc>
          <w:tcPr>
            <w:tcW w:w="3707" w:type="dxa"/>
            <w:gridSpan w:val="2"/>
            <w:tcBorders>
              <w:top w:val="nil"/>
              <w:left w:val="nil"/>
              <w:bottom w:val="double" w:sz="6" w:space="0" w:color="000000"/>
              <w:right w:val="single" w:sz="6" w:space="0" w:color="000000"/>
            </w:tcBorders>
          </w:tcPr>
          <w:p w14:paraId="4D861D2C" w14:textId="77777777" w:rsidR="005E4025" w:rsidRDefault="005E4025"/>
        </w:tc>
        <w:tc>
          <w:tcPr>
            <w:tcW w:w="288" w:type="dxa"/>
            <w:gridSpan w:val="2"/>
            <w:vMerge/>
            <w:tcBorders>
              <w:left w:val="single" w:sz="6" w:space="0" w:color="000000"/>
              <w:bottom w:val="single" w:sz="6" w:space="0" w:color="000000"/>
              <w:right w:val="single" w:sz="6" w:space="0" w:color="000000"/>
            </w:tcBorders>
          </w:tcPr>
          <w:p w14:paraId="2D19F488" w14:textId="77777777" w:rsidR="005E4025" w:rsidRDefault="005E4025"/>
        </w:tc>
        <w:tc>
          <w:tcPr>
            <w:tcW w:w="5702" w:type="dxa"/>
            <w:vMerge/>
            <w:tcBorders>
              <w:left w:val="single" w:sz="6" w:space="0" w:color="000000"/>
              <w:bottom w:val="single" w:sz="6" w:space="0" w:color="000000"/>
              <w:right w:val="single" w:sz="6" w:space="0" w:color="000000"/>
            </w:tcBorders>
          </w:tcPr>
          <w:p w14:paraId="57C6CD30" w14:textId="77777777" w:rsidR="005E4025" w:rsidRDefault="005E4025"/>
        </w:tc>
      </w:tr>
      <w:tr w:rsidR="005E4025" w14:paraId="41B125FD" w14:textId="77777777">
        <w:trPr>
          <w:trHeight w:hRule="exact" w:val="745"/>
        </w:trPr>
        <w:tc>
          <w:tcPr>
            <w:tcW w:w="14639" w:type="dxa"/>
            <w:gridSpan w:val="10"/>
            <w:tcBorders>
              <w:left w:val="single" w:sz="6" w:space="0" w:color="000000"/>
              <w:bottom w:val="single" w:sz="6" w:space="0" w:color="000000"/>
              <w:right w:val="single" w:sz="6" w:space="0" w:color="000000"/>
            </w:tcBorders>
            <w:shd w:val="clear" w:color="auto" w:fill="4F81BC"/>
          </w:tcPr>
          <w:p w14:paraId="0E82A8B1" w14:textId="77777777" w:rsidR="000F5100" w:rsidRDefault="008D6AE6" w:rsidP="000F5100">
            <w:pPr>
              <w:pStyle w:val="TableParagraph"/>
              <w:tabs>
                <w:tab w:val="left" w:pos="3139"/>
              </w:tabs>
              <w:spacing w:before="67" w:line="285" w:lineRule="exact"/>
              <w:jc w:val="center"/>
              <w:rPr>
                <w:b/>
                <w:color w:val="FFFFFF"/>
                <w:sz w:val="24"/>
              </w:rPr>
            </w:pPr>
            <w:r>
              <w:rPr>
                <w:b/>
                <w:color w:val="FFFFFF"/>
                <w:spacing w:val="-3"/>
                <w:sz w:val="24"/>
              </w:rPr>
              <w:t>Statin Therapy</w:t>
            </w:r>
            <w:r>
              <w:rPr>
                <w:b/>
                <w:color w:val="FFFFFF"/>
                <w:spacing w:val="21"/>
                <w:sz w:val="24"/>
              </w:rPr>
              <w:t xml:space="preserve"> </w:t>
            </w:r>
            <w:r>
              <w:rPr>
                <w:b/>
                <w:color w:val="FFFFFF"/>
                <w:sz w:val="24"/>
              </w:rPr>
              <w:t>for</w:t>
            </w:r>
            <w:r>
              <w:rPr>
                <w:b/>
                <w:color w:val="FFFFFF"/>
                <w:spacing w:val="5"/>
                <w:sz w:val="24"/>
              </w:rPr>
              <w:t xml:space="preserve"> </w:t>
            </w:r>
            <w:r>
              <w:rPr>
                <w:b/>
                <w:color w:val="FFFFFF"/>
                <w:sz w:val="24"/>
              </w:rPr>
              <w:t>Persons</w:t>
            </w:r>
          </w:p>
          <w:p w14:paraId="458E4EF7" w14:textId="77777777" w:rsidR="005E4025" w:rsidRDefault="008D6AE6">
            <w:pPr>
              <w:pStyle w:val="TableParagraph"/>
              <w:tabs>
                <w:tab w:val="left" w:pos="3139"/>
              </w:tabs>
              <w:spacing w:before="67" w:line="285" w:lineRule="exact"/>
              <w:rPr>
                <w:b/>
              </w:rPr>
            </w:pPr>
            <w:r>
              <w:rPr>
                <w:b/>
                <w:color w:val="FFFFFF"/>
                <w:spacing w:val="2"/>
                <w:position w:val="2"/>
              </w:rPr>
              <w:t xml:space="preserve">The </w:t>
            </w:r>
            <w:r>
              <w:rPr>
                <w:b/>
                <w:color w:val="FFFFFF"/>
                <w:position w:val="2"/>
              </w:rPr>
              <w:t xml:space="preserve">percentage </w:t>
            </w:r>
            <w:r>
              <w:rPr>
                <w:b/>
                <w:color w:val="FFFFFF"/>
                <w:spacing w:val="3"/>
                <w:position w:val="2"/>
              </w:rPr>
              <w:t xml:space="preserve">of </w:t>
            </w:r>
            <w:r>
              <w:rPr>
                <w:b/>
                <w:color w:val="FFFFFF"/>
                <w:position w:val="2"/>
              </w:rPr>
              <w:t xml:space="preserve">members age </w:t>
            </w:r>
            <w:r>
              <w:rPr>
                <w:b/>
                <w:color w:val="FFFFFF"/>
                <w:spacing w:val="-3"/>
                <w:position w:val="2"/>
              </w:rPr>
              <w:t xml:space="preserve">40-75 </w:t>
            </w:r>
            <w:r>
              <w:rPr>
                <w:b/>
                <w:color w:val="FFFFFF"/>
                <w:position w:val="2"/>
              </w:rPr>
              <w:t xml:space="preserve">who </w:t>
            </w:r>
            <w:r>
              <w:rPr>
                <w:b/>
                <w:color w:val="FFFFFF"/>
                <w:spacing w:val="-3"/>
                <w:position w:val="2"/>
              </w:rPr>
              <w:t xml:space="preserve">were </w:t>
            </w:r>
            <w:r>
              <w:rPr>
                <w:b/>
                <w:color w:val="FFFFFF"/>
                <w:spacing w:val="2"/>
                <w:position w:val="2"/>
              </w:rPr>
              <w:t xml:space="preserve">dispensed </w:t>
            </w:r>
            <w:r>
              <w:rPr>
                <w:b/>
                <w:color w:val="FFFFFF"/>
                <w:position w:val="2"/>
              </w:rPr>
              <w:t xml:space="preserve">at least </w:t>
            </w:r>
            <w:r>
              <w:rPr>
                <w:b/>
                <w:color w:val="FFFFFF"/>
                <w:spacing w:val="-3"/>
                <w:position w:val="2"/>
              </w:rPr>
              <w:t xml:space="preserve">two </w:t>
            </w:r>
            <w:r>
              <w:rPr>
                <w:b/>
                <w:color w:val="FFFFFF"/>
                <w:position w:val="2"/>
              </w:rPr>
              <w:t xml:space="preserve">diabetes medication (oral hypoglycemic </w:t>
            </w:r>
            <w:r>
              <w:rPr>
                <w:b/>
                <w:color w:val="FFFFFF"/>
                <w:spacing w:val="3"/>
                <w:position w:val="2"/>
              </w:rPr>
              <w:t>or</w:t>
            </w:r>
            <w:r>
              <w:rPr>
                <w:b/>
                <w:color w:val="FFFFFF"/>
                <w:spacing w:val="-3"/>
                <w:position w:val="2"/>
              </w:rPr>
              <w:t xml:space="preserve"> </w:t>
            </w:r>
            <w:r>
              <w:rPr>
                <w:b/>
                <w:color w:val="FFFFFF"/>
                <w:position w:val="2"/>
              </w:rPr>
              <w:t>insulin)</w:t>
            </w:r>
          </w:p>
          <w:p w14:paraId="7F7835B4" w14:textId="77777777" w:rsidR="005E4025" w:rsidRDefault="008D6AE6">
            <w:pPr>
              <w:pStyle w:val="TableParagraph"/>
              <w:tabs>
                <w:tab w:val="left" w:pos="3139"/>
              </w:tabs>
              <w:spacing w:line="295" w:lineRule="exact"/>
              <w:rPr>
                <w:b/>
              </w:rPr>
            </w:pPr>
            <w:r>
              <w:rPr>
                <w:b/>
                <w:color w:val="FFFFFF"/>
                <w:position w:val="-2"/>
                <w:sz w:val="24"/>
              </w:rPr>
              <w:t>with</w:t>
            </w:r>
            <w:r>
              <w:rPr>
                <w:b/>
                <w:color w:val="FFFFFF"/>
                <w:spacing w:val="5"/>
                <w:position w:val="-2"/>
                <w:sz w:val="24"/>
              </w:rPr>
              <w:t xml:space="preserve"> </w:t>
            </w:r>
            <w:r>
              <w:rPr>
                <w:b/>
                <w:color w:val="FFFFFF"/>
                <w:position w:val="-2"/>
                <w:sz w:val="24"/>
              </w:rPr>
              <w:t>Diabetes</w:t>
            </w:r>
            <w:r>
              <w:rPr>
                <w:b/>
                <w:color w:val="FFFFFF"/>
                <w:spacing w:val="-9"/>
                <w:position w:val="-2"/>
                <w:sz w:val="24"/>
              </w:rPr>
              <w:t xml:space="preserve"> </w:t>
            </w:r>
            <w:r>
              <w:rPr>
                <w:b/>
                <w:color w:val="FFFFFF"/>
                <w:position w:val="-2"/>
                <w:sz w:val="24"/>
              </w:rPr>
              <w:t>(SUPD)</w:t>
            </w:r>
            <w:r>
              <w:rPr>
                <w:b/>
                <w:color w:val="FFFFFF"/>
                <w:position w:val="-2"/>
                <w:sz w:val="24"/>
              </w:rPr>
              <w:tab/>
            </w:r>
            <w:proofErr w:type="gramStart"/>
            <w:r>
              <w:rPr>
                <w:b/>
                <w:color w:val="FFFFFF"/>
                <w:spacing w:val="-7"/>
              </w:rPr>
              <w:t xml:space="preserve">fills  </w:t>
            </w:r>
            <w:r>
              <w:rPr>
                <w:b/>
                <w:color w:val="FFFFFF"/>
                <w:spacing w:val="2"/>
              </w:rPr>
              <w:t>and</w:t>
            </w:r>
            <w:proofErr w:type="gramEnd"/>
            <w:r>
              <w:rPr>
                <w:b/>
                <w:color w:val="FFFFFF"/>
                <w:spacing w:val="2"/>
              </w:rPr>
              <w:t xml:space="preserve"> </w:t>
            </w:r>
            <w:r>
              <w:rPr>
                <w:b/>
                <w:color w:val="FFFFFF"/>
              </w:rPr>
              <w:t xml:space="preserve">also a statin medication </w:t>
            </w:r>
            <w:r>
              <w:rPr>
                <w:b/>
                <w:color w:val="FFFFFF"/>
                <w:spacing w:val="-6"/>
              </w:rPr>
              <w:t xml:space="preserve">fill </w:t>
            </w:r>
            <w:r>
              <w:rPr>
                <w:b/>
                <w:color w:val="FFFFFF"/>
                <w:spacing w:val="2"/>
              </w:rPr>
              <w:t xml:space="preserve">during the </w:t>
            </w:r>
            <w:r>
              <w:rPr>
                <w:b/>
                <w:color w:val="FFFFFF"/>
              </w:rPr>
              <w:t xml:space="preserve">measurement year.  This </w:t>
            </w:r>
            <w:r>
              <w:rPr>
                <w:b/>
                <w:color w:val="FFFFFF"/>
                <w:spacing w:val="-4"/>
              </w:rPr>
              <w:t xml:space="preserve">is </w:t>
            </w:r>
            <w:r>
              <w:rPr>
                <w:b/>
                <w:color w:val="FFFFFF"/>
                <w:spacing w:val="-3"/>
              </w:rPr>
              <w:t xml:space="preserve">Part </w:t>
            </w:r>
            <w:r>
              <w:rPr>
                <w:b/>
                <w:color w:val="FFFFFF"/>
              </w:rPr>
              <w:t xml:space="preserve">D Pharmacy Quality </w:t>
            </w:r>
            <w:r>
              <w:rPr>
                <w:b/>
                <w:color w:val="FFFFFF"/>
                <w:spacing w:val="-4"/>
              </w:rPr>
              <w:t>Alliance</w:t>
            </w:r>
            <w:r>
              <w:rPr>
                <w:b/>
                <w:color w:val="FFFFFF"/>
                <w:spacing w:val="25"/>
              </w:rPr>
              <w:t xml:space="preserve"> </w:t>
            </w:r>
            <w:r>
              <w:rPr>
                <w:b/>
                <w:color w:val="FFFFFF"/>
              </w:rPr>
              <w:t>measure.</w:t>
            </w:r>
          </w:p>
        </w:tc>
      </w:tr>
      <w:tr w:rsidR="005E4025" w14:paraId="5DB42060" w14:textId="77777777">
        <w:trPr>
          <w:trHeight w:hRule="exact" w:val="321"/>
        </w:trPr>
        <w:tc>
          <w:tcPr>
            <w:tcW w:w="8937" w:type="dxa"/>
            <w:gridSpan w:val="9"/>
            <w:tcBorders>
              <w:top w:val="single" w:sz="6" w:space="0" w:color="000000"/>
              <w:left w:val="single" w:sz="6" w:space="0" w:color="000000"/>
              <w:bottom w:val="nil"/>
              <w:right w:val="single" w:sz="6" w:space="0" w:color="000000"/>
            </w:tcBorders>
          </w:tcPr>
          <w:p w14:paraId="440B2E75" w14:textId="77777777" w:rsidR="005E4025" w:rsidRDefault="008D6AE6">
            <w:pPr>
              <w:pStyle w:val="TableParagraph"/>
              <w:spacing w:before="27"/>
              <w:rPr>
                <w:sz w:val="19"/>
              </w:rPr>
            </w:pPr>
            <w:r>
              <w:rPr>
                <w:b/>
                <w:sz w:val="19"/>
              </w:rPr>
              <w:t xml:space="preserve">Numerator Compliance: </w:t>
            </w:r>
            <w:r>
              <w:rPr>
                <w:sz w:val="19"/>
              </w:rPr>
              <w:t>At least one statin prescription (any intensity) dispensed in the measurement year</w:t>
            </w:r>
          </w:p>
        </w:tc>
        <w:tc>
          <w:tcPr>
            <w:tcW w:w="5702" w:type="dxa"/>
            <w:vMerge w:val="restart"/>
            <w:tcBorders>
              <w:top w:val="single" w:sz="6" w:space="0" w:color="000000"/>
              <w:left w:val="single" w:sz="6" w:space="0" w:color="000000"/>
              <w:right w:val="single" w:sz="6" w:space="0" w:color="000000"/>
            </w:tcBorders>
          </w:tcPr>
          <w:p w14:paraId="7C020648" w14:textId="77777777" w:rsidR="005E4025" w:rsidRDefault="008D6AE6">
            <w:pPr>
              <w:pStyle w:val="TableParagraph"/>
              <w:spacing w:before="59"/>
              <w:ind w:left="224"/>
              <w:rPr>
                <w:sz w:val="19"/>
              </w:rPr>
            </w:pPr>
            <w:r>
              <w:rPr>
                <w:sz w:val="19"/>
              </w:rPr>
              <w:t>Exclusions:</w:t>
            </w:r>
          </w:p>
          <w:p w14:paraId="74B7F8CE" w14:textId="77777777" w:rsidR="005E4025" w:rsidRDefault="008D6AE6">
            <w:pPr>
              <w:pStyle w:val="TableParagraph"/>
              <w:numPr>
                <w:ilvl w:val="0"/>
                <w:numId w:val="11"/>
              </w:numPr>
              <w:tabs>
                <w:tab w:val="left" w:pos="817"/>
              </w:tabs>
              <w:rPr>
                <w:sz w:val="19"/>
              </w:rPr>
            </w:pPr>
            <w:r>
              <w:rPr>
                <w:spacing w:val="4"/>
                <w:sz w:val="19"/>
              </w:rPr>
              <w:t>ESRD</w:t>
            </w:r>
          </w:p>
          <w:p w14:paraId="50D0F264" w14:textId="77777777" w:rsidR="005E4025" w:rsidRDefault="005E4025" w:rsidP="0049618F">
            <w:pPr>
              <w:pStyle w:val="TableParagraph"/>
              <w:tabs>
                <w:tab w:val="left" w:pos="817"/>
              </w:tabs>
              <w:ind w:left="608"/>
              <w:rPr>
                <w:sz w:val="19"/>
              </w:rPr>
            </w:pPr>
          </w:p>
          <w:p w14:paraId="7AEFD465" w14:textId="77777777" w:rsidR="005E4025" w:rsidRDefault="005E4025">
            <w:pPr>
              <w:pStyle w:val="TableParagraph"/>
              <w:spacing w:before="48" w:line="206" w:lineRule="auto"/>
              <w:ind w:left="224"/>
              <w:rPr>
                <w:sz w:val="19"/>
              </w:rPr>
            </w:pPr>
          </w:p>
        </w:tc>
      </w:tr>
      <w:tr w:rsidR="005E4025" w14:paraId="639C4604" w14:textId="77777777">
        <w:trPr>
          <w:trHeight w:hRule="exact" w:val="304"/>
        </w:trPr>
        <w:tc>
          <w:tcPr>
            <w:tcW w:w="208" w:type="dxa"/>
            <w:gridSpan w:val="2"/>
            <w:vMerge w:val="restart"/>
            <w:tcBorders>
              <w:top w:val="nil"/>
              <w:left w:val="single" w:sz="6" w:space="0" w:color="000000"/>
              <w:right w:val="single" w:sz="6" w:space="0" w:color="000000"/>
            </w:tcBorders>
          </w:tcPr>
          <w:p w14:paraId="624ADC1D" w14:textId="77777777" w:rsidR="005E4025" w:rsidRDefault="005E4025"/>
        </w:tc>
        <w:tc>
          <w:tcPr>
            <w:tcW w:w="8617" w:type="dxa"/>
            <w:gridSpan w:val="6"/>
            <w:tcBorders>
              <w:top w:val="single" w:sz="6" w:space="0" w:color="000000"/>
              <w:left w:val="single" w:sz="6" w:space="0" w:color="000000"/>
              <w:bottom w:val="single" w:sz="6" w:space="0" w:color="000000"/>
              <w:right w:val="single" w:sz="6" w:space="0" w:color="000000"/>
            </w:tcBorders>
            <w:shd w:val="clear" w:color="auto" w:fill="9BBA58"/>
          </w:tcPr>
          <w:p w14:paraId="6CEB2B2F" w14:textId="77777777" w:rsidR="005E4025" w:rsidRDefault="008D6AE6">
            <w:pPr>
              <w:pStyle w:val="TableParagraph"/>
              <w:spacing w:before="24"/>
              <w:rPr>
                <w:b/>
                <w:sz w:val="21"/>
              </w:rPr>
            </w:pPr>
            <w:r>
              <w:rPr>
                <w:b/>
                <w:color w:val="FFFFFF"/>
                <w:w w:val="95"/>
                <w:sz w:val="21"/>
              </w:rPr>
              <w:t>Statin Medications</w:t>
            </w:r>
          </w:p>
        </w:tc>
        <w:tc>
          <w:tcPr>
            <w:tcW w:w="112" w:type="dxa"/>
            <w:vMerge w:val="restart"/>
            <w:tcBorders>
              <w:top w:val="nil"/>
              <w:left w:val="single" w:sz="6" w:space="0" w:color="000000"/>
              <w:right w:val="single" w:sz="6" w:space="0" w:color="000000"/>
            </w:tcBorders>
          </w:tcPr>
          <w:p w14:paraId="14E4A46F" w14:textId="77777777" w:rsidR="005E4025" w:rsidRDefault="005E4025"/>
        </w:tc>
        <w:tc>
          <w:tcPr>
            <w:tcW w:w="5702" w:type="dxa"/>
            <w:vMerge/>
            <w:tcBorders>
              <w:left w:val="single" w:sz="6" w:space="0" w:color="000000"/>
              <w:right w:val="single" w:sz="6" w:space="0" w:color="000000"/>
            </w:tcBorders>
          </w:tcPr>
          <w:p w14:paraId="228501A1" w14:textId="77777777" w:rsidR="005E4025" w:rsidRDefault="005E4025"/>
        </w:tc>
      </w:tr>
      <w:tr w:rsidR="005E4025" w14:paraId="34D2E8CC" w14:textId="77777777">
        <w:trPr>
          <w:trHeight w:hRule="exact" w:val="305"/>
        </w:trPr>
        <w:tc>
          <w:tcPr>
            <w:tcW w:w="208" w:type="dxa"/>
            <w:gridSpan w:val="2"/>
            <w:vMerge/>
            <w:tcBorders>
              <w:left w:val="single" w:sz="6" w:space="0" w:color="000000"/>
              <w:right w:val="single" w:sz="6" w:space="0" w:color="000000"/>
            </w:tcBorders>
          </w:tcPr>
          <w:p w14:paraId="7D37010F" w14:textId="77777777" w:rsidR="005E4025" w:rsidRDefault="005E4025"/>
        </w:tc>
        <w:tc>
          <w:tcPr>
            <w:tcW w:w="3444" w:type="dxa"/>
            <w:gridSpan w:val="2"/>
            <w:tcBorders>
              <w:top w:val="single" w:sz="6" w:space="0" w:color="000000"/>
              <w:left w:val="single" w:sz="6" w:space="0" w:color="000000"/>
              <w:bottom w:val="single" w:sz="6" w:space="0" w:color="000000"/>
              <w:right w:val="single" w:sz="6" w:space="0" w:color="000000"/>
            </w:tcBorders>
          </w:tcPr>
          <w:p w14:paraId="42309515" w14:textId="77777777" w:rsidR="005E4025" w:rsidRDefault="008D6AE6">
            <w:pPr>
              <w:pStyle w:val="TableParagraph"/>
              <w:spacing w:before="27"/>
              <w:rPr>
                <w:sz w:val="19"/>
              </w:rPr>
            </w:pPr>
            <w:r>
              <w:rPr>
                <w:sz w:val="19"/>
              </w:rPr>
              <w:t>lovastatin</w:t>
            </w:r>
          </w:p>
        </w:tc>
        <w:tc>
          <w:tcPr>
            <w:tcW w:w="2514" w:type="dxa"/>
            <w:gridSpan w:val="2"/>
            <w:tcBorders>
              <w:top w:val="single" w:sz="6" w:space="0" w:color="000000"/>
              <w:left w:val="single" w:sz="6" w:space="0" w:color="000000"/>
              <w:bottom w:val="single" w:sz="6" w:space="0" w:color="000000"/>
              <w:right w:val="single" w:sz="6" w:space="0" w:color="000000"/>
            </w:tcBorders>
          </w:tcPr>
          <w:p w14:paraId="5CD4318D" w14:textId="77777777" w:rsidR="005E4025" w:rsidRDefault="008D6AE6">
            <w:pPr>
              <w:pStyle w:val="TableParagraph"/>
              <w:spacing w:before="27"/>
              <w:ind w:left="111"/>
              <w:rPr>
                <w:sz w:val="19"/>
              </w:rPr>
            </w:pPr>
            <w:r>
              <w:rPr>
                <w:sz w:val="19"/>
              </w:rPr>
              <w:t>atorvastatin</w:t>
            </w:r>
          </w:p>
        </w:tc>
        <w:tc>
          <w:tcPr>
            <w:tcW w:w="2659" w:type="dxa"/>
            <w:gridSpan w:val="2"/>
            <w:tcBorders>
              <w:top w:val="single" w:sz="6" w:space="0" w:color="000000"/>
              <w:left w:val="single" w:sz="6" w:space="0" w:color="000000"/>
              <w:bottom w:val="single" w:sz="6" w:space="0" w:color="000000"/>
              <w:right w:val="single" w:sz="6" w:space="0" w:color="000000"/>
            </w:tcBorders>
          </w:tcPr>
          <w:p w14:paraId="537DCFC7" w14:textId="77777777" w:rsidR="005E4025" w:rsidRDefault="008D6AE6">
            <w:pPr>
              <w:pStyle w:val="TableParagraph"/>
              <w:spacing w:before="27"/>
              <w:rPr>
                <w:sz w:val="19"/>
              </w:rPr>
            </w:pPr>
            <w:r>
              <w:rPr>
                <w:sz w:val="19"/>
              </w:rPr>
              <w:t>simvastatin</w:t>
            </w:r>
          </w:p>
        </w:tc>
        <w:tc>
          <w:tcPr>
            <w:tcW w:w="112" w:type="dxa"/>
            <w:vMerge/>
            <w:tcBorders>
              <w:left w:val="single" w:sz="6" w:space="0" w:color="000000"/>
              <w:right w:val="single" w:sz="6" w:space="0" w:color="000000"/>
            </w:tcBorders>
          </w:tcPr>
          <w:p w14:paraId="1C98F22B" w14:textId="77777777" w:rsidR="005E4025" w:rsidRDefault="005E4025"/>
        </w:tc>
        <w:tc>
          <w:tcPr>
            <w:tcW w:w="5702" w:type="dxa"/>
            <w:vMerge/>
            <w:tcBorders>
              <w:left w:val="single" w:sz="6" w:space="0" w:color="000000"/>
              <w:right w:val="single" w:sz="6" w:space="0" w:color="000000"/>
            </w:tcBorders>
          </w:tcPr>
          <w:p w14:paraId="328F0C2D" w14:textId="77777777" w:rsidR="005E4025" w:rsidRDefault="005E4025"/>
        </w:tc>
      </w:tr>
      <w:tr w:rsidR="005E4025" w14:paraId="7F4A5907" w14:textId="77777777">
        <w:trPr>
          <w:trHeight w:hRule="exact" w:val="289"/>
        </w:trPr>
        <w:tc>
          <w:tcPr>
            <w:tcW w:w="208" w:type="dxa"/>
            <w:gridSpan w:val="2"/>
            <w:vMerge/>
            <w:tcBorders>
              <w:left w:val="single" w:sz="6" w:space="0" w:color="000000"/>
              <w:right w:val="single" w:sz="6" w:space="0" w:color="000000"/>
            </w:tcBorders>
          </w:tcPr>
          <w:p w14:paraId="1A39BAC5" w14:textId="77777777" w:rsidR="005E4025" w:rsidRDefault="005E4025"/>
        </w:tc>
        <w:tc>
          <w:tcPr>
            <w:tcW w:w="3444" w:type="dxa"/>
            <w:gridSpan w:val="2"/>
            <w:tcBorders>
              <w:top w:val="single" w:sz="6" w:space="0" w:color="000000"/>
              <w:left w:val="single" w:sz="6" w:space="0" w:color="000000"/>
              <w:bottom w:val="single" w:sz="6" w:space="0" w:color="000000"/>
              <w:right w:val="single" w:sz="6" w:space="0" w:color="000000"/>
            </w:tcBorders>
          </w:tcPr>
          <w:p w14:paraId="33BED72E" w14:textId="77777777" w:rsidR="005E4025" w:rsidRDefault="008D6AE6">
            <w:pPr>
              <w:pStyle w:val="TableParagraph"/>
              <w:spacing w:before="11"/>
              <w:rPr>
                <w:sz w:val="19"/>
              </w:rPr>
            </w:pPr>
            <w:r>
              <w:rPr>
                <w:sz w:val="19"/>
              </w:rPr>
              <w:t>pravastatin</w:t>
            </w:r>
          </w:p>
        </w:tc>
        <w:tc>
          <w:tcPr>
            <w:tcW w:w="2514" w:type="dxa"/>
            <w:gridSpan w:val="2"/>
            <w:tcBorders>
              <w:top w:val="single" w:sz="6" w:space="0" w:color="000000"/>
              <w:left w:val="single" w:sz="6" w:space="0" w:color="000000"/>
              <w:bottom w:val="single" w:sz="6" w:space="0" w:color="000000"/>
              <w:right w:val="single" w:sz="6" w:space="0" w:color="000000"/>
            </w:tcBorders>
          </w:tcPr>
          <w:p w14:paraId="3B51E1B8" w14:textId="77777777" w:rsidR="005E4025" w:rsidRDefault="008D6AE6">
            <w:pPr>
              <w:pStyle w:val="TableParagraph"/>
              <w:spacing w:before="11"/>
              <w:ind w:left="111"/>
              <w:rPr>
                <w:sz w:val="19"/>
              </w:rPr>
            </w:pPr>
            <w:r>
              <w:rPr>
                <w:sz w:val="19"/>
              </w:rPr>
              <w:t>rosuvastatin</w:t>
            </w:r>
          </w:p>
        </w:tc>
        <w:tc>
          <w:tcPr>
            <w:tcW w:w="2659" w:type="dxa"/>
            <w:gridSpan w:val="2"/>
            <w:tcBorders>
              <w:top w:val="single" w:sz="6" w:space="0" w:color="000000"/>
              <w:left w:val="single" w:sz="6" w:space="0" w:color="000000"/>
              <w:bottom w:val="single" w:sz="6" w:space="0" w:color="000000"/>
              <w:right w:val="single" w:sz="6" w:space="0" w:color="000000"/>
            </w:tcBorders>
          </w:tcPr>
          <w:p w14:paraId="4F4D19CC" w14:textId="77777777" w:rsidR="005E4025" w:rsidRDefault="005E4025"/>
        </w:tc>
        <w:tc>
          <w:tcPr>
            <w:tcW w:w="112" w:type="dxa"/>
            <w:vMerge/>
            <w:tcBorders>
              <w:left w:val="single" w:sz="6" w:space="0" w:color="000000"/>
              <w:right w:val="single" w:sz="6" w:space="0" w:color="000000"/>
            </w:tcBorders>
          </w:tcPr>
          <w:p w14:paraId="5BE38BA9" w14:textId="77777777" w:rsidR="005E4025" w:rsidRDefault="005E4025"/>
        </w:tc>
        <w:tc>
          <w:tcPr>
            <w:tcW w:w="5702" w:type="dxa"/>
            <w:vMerge/>
            <w:tcBorders>
              <w:left w:val="single" w:sz="6" w:space="0" w:color="000000"/>
              <w:right w:val="single" w:sz="6" w:space="0" w:color="000000"/>
            </w:tcBorders>
          </w:tcPr>
          <w:p w14:paraId="4371C975" w14:textId="77777777" w:rsidR="005E4025" w:rsidRDefault="005E4025"/>
        </w:tc>
      </w:tr>
      <w:tr w:rsidR="005E4025" w14:paraId="4CA30E4B" w14:textId="77777777">
        <w:trPr>
          <w:trHeight w:hRule="exact" w:val="304"/>
        </w:trPr>
        <w:tc>
          <w:tcPr>
            <w:tcW w:w="208" w:type="dxa"/>
            <w:gridSpan w:val="2"/>
            <w:vMerge/>
            <w:tcBorders>
              <w:left w:val="single" w:sz="6" w:space="0" w:color="000000"/>
              <w:right w:val="single" w:sz="6" w:space="0" w:color="000000"/>
            </w:tcBorders>
          </w:tcPr>
          <w:p w14:paraId="62466557" w14:textId="77777777" w:rsidR="005E4025" w:rsidRDefault="005E4025"/>
        </w:tc>
        <w:tc>
          <w:tcPr>
            <w:tcW w:w="3444" w:type="dxa"/>
            <w:gridSpan w:val="2"/>
            <w:tcBorders>
              <w:top w:val="single" w:sz="6" w:space="0" w:color="000000"/>
              <w:left w:val="single" w:sz="6" w:space="0" w:color="000000"/>
              <w:bottom w:val="single" w:sz="6" w:space="0" w:color="000000"/>
              <w:right w:val="single" w:sz="6" w:space="0" w:color="000000"/>
            </w:tcBorders>
          </w:tcPr>
          <w:p w14:paraId="41AAA7ED" w14:textId="77777777" w:rsidR="005E4025" w:rsidRDefault="008D6AE6">
            <w:pPr>
              <w:pStyle w:val="TableParagraph"/>
              <w:spacing w:before="27"/>
              <w:rPr>
                <w:sz w:val="19"/>
              </w:rPr>
            </w:pPr>
            <w:proofErr w:type="spellStart"/>
            <w:r>
              <w:rPr>
                <w:sz w:val="19"/>
              </w:rPr>
              <w:t>pitavastatin</w:t>
            </w:r>
            <w:proofErr w:type="spellEnd"/>
          </w:p>
        </w:tc>
        <w:tc>
          <w:tcPr>
            <w:tcW w:w="2514" w:type="dxa"/>
            <w:gridSpan w:val="2"/>
            <w:tcBorders>
              <w:top w:val="single" w:sz="6" w:space="0" w:color="000000"/>
              <w:left w:val="single" w:sz="6" w:space="0" w:color="000000"/>
              <w:bottom w:val="single" w:sz="6" w:space="0" w:color="000000"/>
              <w:right w:val="single" w:sz="6" w:space="0" w:color="000000"/>
            </w:tcBorders>
          </w:tcPr>
          <w:p w14:paraId="4AF90976" w14:textId="77777777" w:rsidR="005E4025" w:rsidRDefault="008D6AE6">
            <w:pPr>
              <w:pStyle w:val="TableParagraph"/>
              <w:spacing w:before="27"/>
              <w:ind w:left="111"/>
              <w:rPr>
                <w:sz w:val="19"/>
              </w:rPr>
            </w:pPr>
            <w:proofErr w:type="spellStart"/>
            <w:r>
              <w:rPr>
                <w:sz w:val="19"/>
              </w:rPr>
              <w:t>fluvastatin</w:t>
            </w:r>
            <w:proofErr w:type="spellEnd"/>
          </w:p>
        </w:tc>
        <w:tc>
          <w:tcPr>
            <w:tcW w:w="2659" w:type="dxa"/>
            <w:gridSpan w:val="2"/>
            <w:tcBorders>
              <w:top w:val="single" w:sz="6" w:space="0" w:color="000000"/>
              <w:left w:val="single" w:sz="6" w:space="0" w:color="000000"/>
              <w:bottom w:val="single" w:sz="6" w:space="0" w:color="000000"/>
              <w:right w:val="single" w:sz="6" w:space="0" w:color="000000"/>
            </w:tcBorders>
          </w:tcPr>
          <w:p w14:paraId="4EECCFF4" w14:textId="77777777" w:rsidR="005E4025" w:rsidRDefault="005E4025"/>
        </w:tc>
        <w:tc>
          <w:tcPr>
            <w:tcW w:w="112" w:type="dxa"/>
            <w:vMerge/>
            <w:tcBorders>
              <w:left w:val="single" w:sz="6" w:space="0" w:color="000000"/>
              <w:right w:val="single" w:sz="6" w:space="0" w:color="000000"/>
            </w:tcBorders>
          </w:tcPr>
          <w:p w14:paraId="6DF2A68B" w14:textId="77777777" w:rsidR="005E4025" w:rsidRDefault="005E4025"/>
        </w:tc>
        <w:tc>
          <w:tcPr>
            <w:tcW w:w="5702" w:type="dxa"/>
            <w:vMerge/>
            <w:tcBorders>
              <w:left w:val="single" w:sz="6" w:space="0" w:color="000000"/>
              <w:right w:val="single" w:sz="6" w:space="0" w:color="000000"/>
            </w:tcBorders>
          </w:tcPr>
          <w:p w14:paraId="10EC19B6" w14:textId="77777777" w:rsidR="005E4025" w:rsidRDefault="005E4025"/>
        </w:tc>
      </w:tr>
      <w:tr w:rsidR="005E4025" w14:paraId="70BF0C18" w14:textId="77777777">
        <w:trPr>
          <w:trHeight w:hRule="exact" w:val="289"/>
        </w:trPr>
        <w:tc>
          <w:tcPr>
            <w:tcW w:w="208" w:type="dxa"/>
            <w:gridSpan w:val="2"/>
            <w:vMerge/>
            <w:tcBorders>
              <w:left w:val="single" w:sz="6" w:space="0" w:color="000000"/>
              <w:right w:val="single" w:sz="6" w:space="0" w:color="000000"/>
            </w:tcBorders>
          </w:tcPr>
          <w:p w14:paraId="26682F69" w14:textId="77777777" w:rsidR="005E4025" w:rsidRDefault="005E4025"/>
        </w:tc>
        <w:tc>
          <w:tcPr>
            <w:tcW w:w="8617" w:type="dxa"/>
            <w:gridSpan w:val="6"/>
            <w:tcBorders>
              <w:top w:val="single" w:sz="6" w:space="0" w:color="000000"/>
              <w:left w:val="single" w:sz="6" w:space="0" w:color="000000"/>
              <w:bottom w:val="single" w:sz="6" w:space="0" w:color="000000"/>
              <w:right w:val="single" w:sz="6" w:space="0" w:color="000000"/>
            </w:tcBorders>
            <w:shd w:val="clear" w:color="auto" w:fill="79BA30"/>
          </w:tcPr>
          <w:p w14:paraId="05EF92A9" w14:textId="77777777" w:rsidR="005E4025" w:rsidRDefault="008D6AE6">
            <w:pPr>
              <w:pStyle w:val="TableParagraph"/>
              <w:spacing w:before="8"/>
              <w:rPr>
                <w:b/>
                <w:sz w:val="21"/>
              </w:rPr>
            </w:pPr>
            <w:r>
              <w:rPr>
                <w:b/>
                <w:color w:val="FFFFFF"/>
                <w:sz w:val="21"/>
              </w:rPr>
              <w:t xml:space="preserve">Statin </w:t>
            </w:r>
            <w:proofErr w:type="spellStart"/>
            <w:r>
              <w:rPr>
                <w:b/>
                <w:color w:val="FFFFFF"/>
                <w:sz w:val="21"/>
              </w:rPr>
              <w:t>CombinationProducts</w:t>
            </w:r>
            <w:proofErr w:type="spellEnd"/>
          </w:p>
        </w:tc>
        <w:tc>
          <w:tcPr>
            <w:tcW w:w="112" w:type="dxa"/>
            <w:vMerge/>
            <w:tcBorders>
              <w:left w:val="single" w:sz="6" w:space="0" w:color="000000"/>
              <w:right w:val="single" w:sz="6" w:space="0" w:color="000000"/>
            </w:tcBorders>
          </w:tcPr>
          <w:p w14:paraId="52DA03C2" w14:textId="77777777" w:rsidR="005E4025" w:rsidRDefault="005E4025"/>
        </w:tc>
        <w:tc>
          <w:tcPr>
            <w:tcW w:w="5702" w:type="dxa"/>
            <w:vMerge/>
            <w:tcBorders>
              <w:left w:val="single" w:sz="6" w:space="0" w:color="000000"/>
              <w:right w:val="single" w:sz="6" w:space="0" w:color="000000"/>
            </w:tcBorders>
          </w:tcPr>
          <w:p w14:paraId="10CF0352" w14:textId="77777777" w:rsidR="005E4025" w:rsidRDefault="005E4025"/>
        </w:tc>
      </w:tr>
      <w:tr w:rsidR="005E4025" w14:paraId="73849CD7" w14:textId="77777777">
        <w:trPr>
          <w:trHeight w:hRule="exact" w:val="304"/>
        </w:trPr>
        <w:tc>
          <w:tcPr>
            <w:tcW w:w="208" w:type="dxa"/>
            <w:gridSpan w:val="2"/>
            <w:vMerge/>
            <w:tcBorders>
              <w:left w:val="single" w:sz="6" w:space="0" w:color="000000"/>
              <w:bottom w:val="single" w:sz="6" w:space="0" w:color="000000"/>
              <w:right w:val="single" w:sz="6" w:space="0" w:color="000000"/>
            </w:tcBorders>
          </w:tcPr>
          <w:p w14:paraId="6C3FF478" w14:textId="77777777" w:rsidR="005E4025" w:rsidRDefault="005E4025"/>
        </w:tc>
        <w:tc>
          <w:tcPr>
            <w:tcW w:w="3444" w:type="dxa"/>
            <w:gridSpan w:val="2"/>
            <w:tcBorders>
              <w:top w:val="single" w:sz="6" w:space="0" w:color="000000"/>
              <w:left w:val="single" w:sz="6" w:space="0" w:color="000000"/>
              <w:bottom w:val="double" w:sz="6" w:space="0" w:color="000000"/>
              <w:right w:val="single" w:sz="6" w:space="0" w:color="000000"/>
            </w:tcBorders>
          </w:tcPr>
          <w:p w14:paraId="6C929441" w14:textId="77777777" w:rsidR="005E4025" w:rsidRDefault="008D6AE6">
            <w:pPr>
              <w:pStyle w:val="TableParagraph"/>
              <w:spacing w:before="11"/>
              <w:rPr>
                <w:sz w:val="19"/>
              </w:rPr>
            </w:pPr>
            <w:r>
              <w:rPr>
                <w:sz w:val="19"/>
              </w:rPr>
              <w:t>atorvastatin and amlodipine</w:t>
            </w:r>
          </w:p>
        </w:tc>
        <w:tc>
          <w:tcPr>
            <w:tcW w:w="5173" w:type="dxa"/>
            <w:gridSpan w:val="4"/>
            <w:tcBorders>
              <w:top w:val="single" w:sz="6" w:space="0" w:color="000000"/>
              <w:left w:val="single" w:sz="6" w:space="0" w:color="000000"/>
              <w:bottom w:val="double" w:sz="6" w:space="0" w:color="000000"/>
              <w:right w:val="single" w:sz="6" w:space="0" w:color="000000"/>
            </w:tcBorders>
          </w:tcPr>
          <w:p w14:paraId="4E4E7AC6" w14:textId="77777777" w:rsidR="005E4025" w:rsidRDefault="008D6AE6">
            <w:pPr>
              <w:pStyle w:val="TableParagraph"/>
              <w:spacing w:before="11"/>
              <w:ind w:left="111"/>
              <w:rPr>
                <w:sz w:val="19"/>
              </w:rPr>
            </w:pPr>
            <w:r>
              <w:rPr>
                <w:sz w:val="19"/>
              </w:rPr>
              <w:t>ezetimibe and simvastatin</w:t>
            </w:r>
          </w:p>
          <w:p w14:paraId="33C8CCD5" w14:textId="77777777" w:rsidR="000F5100" w:rsidRDefault="000F5100">
            <w:pPr>
              <w:pStyle w:val="TableParagraph"/>
              <w:spacing w:before="11"/>
              <w:ind w:left="111"/>
              <w:rPr>
                <w:sz w:val="19"/>
              </w:rPr>
            </w:pPr>
          </w:p>
        </w:tc>
        <w:tc>
          <w:tcPr>
            <w:tcW w:w="112" w:type="dxa"/>
            <w:vMerge/>
            <w:tcBorders>
              <w:left w:val="single" w:sz="6" w:space="0" w:color="000000"/>
              <w:bottom w:val="single" w:sz="6" w:space="0" w:color="000000"/>
              <w:right w:val="single" w:sz="6" w:space="0" w:color="000000"/>
            </w:tcBorders>
          </w:tcPr>
          <w:p w14:paraId="3966C51F" w14:textId="77777777" w:rsidR="005E4025" w:rsidRDefault="005E4025"/>
        </w:tc>
        <w:tc>
          <w:tcPr>
            <w:tcW w:w="5702" w:type="dxa"/>
            <w:vMerge/>
            <w:tcBorders>
              <w:left w:val="single" w:sz="6" w:space="0" w:color="000000"/>
              <w:bottom w:val="single" w:sz="6" w:space="0" w:color="000000"/>
              <w:right w:val="single" w:sz="6" w:space="0" w:color="000000"/>
            </w:tcBorders>
          </w:tcPr>
          <w:p w14:paraId="36A50384" w14:textId="77777777" w:rsidR="005E4025" w:rsidRDefault="005E4025"/>
        </w:tc>
      </w:tr>
      <w:tr w:rsidR="005E4025" w14:paraId="2F543A1F" w14:textId="77777777">
        <w:trPr>
          <w:trHeight w:hRule="exact" w:val="553"/>
        </w:trPr>
        <w:tc>
          <w:tcPr>
            <w:tcW w:w="14639" w:type="dxa"/>
            <w:gridSpan w:val="10"/>
            <w:tcBorders>
              <w:left w:val="single" w:sz="6" w:space="0" w:color="000000"/>
              <w:bottom w:val="single" w:sz="6" w:space="0" w:color="000000"/>
              <w:right w:val="single" w:sz="6" w:space="0" w:color="000000"/>
            </w:tcBorders>
            <w:shd w:val="clear" w:color="auto" w:fill="4F81BC"/>
          </w:tcPr>
          <w:p w14:paraId="4181E5A8" w14:textId="77777777" w:rsidR="005E4025" w:rsidRDefault="008D6AE6">
            <w:pPr>
              <w:pStyle w:val="TableParagraph"/>
              <w:spacing w:before="122"/>
              <w:rPr>
                <w:rFonts w:ascii="Arial"/>
                <w:b/>
              </w:rPr>
            </w:pPr>
            <w:r>
              <w:rPr>
                <w:rFonts w:ascii="Arial"/>
                <w:b/>
                <w:color w:val="FFFFFF"/>
              </w:rPr>
              <w:t>Medication Adherence:  Part D Pharmacy Quality Alliance measure</w:t>
            </w:r>
          </w:p>
        </w:tc>
      </w:tr>
      <w:tr w:rsidR="005E4025" w14:paraId="0CDC4DD0" w14:textId="77777777">
        <w:trPr>
          <w:trHeight w:hRule="exact" w:val="1185"/>
        </w:trPr>
        <w:tc>
          <w:tcPr>
            <w:tcW w:w="8937" w:type="dxa"/>
            <w:gridSpan w:val="9"/>
            <w:tcBorders>
              <w:top w:val="single" w:sz="6" w:space="0" w:color="000000"/>
              <w:left w:val="single" w:sz="6" w:space="0" w:color="000000"/>
              <w:bottom w:val="single" w:sz="6" w:space="0" w:color="000000"/>
              <w:right w:val="single" w:sz="6" w:space="0" w:color="000000"/>
            </w:tcBorders>
          </w:tcPr>
          <w:p w14:paraId="4D4673CE" w14:textId="77777777" w:rsidR="005E4025" w:rsidRDefault="005E4025">
            <w:pPr>
              <w:pStyle w:val="TableParagraph"/>
              <w:ind w:left="0"/>
              <w:rPr>
                <w:rFonts w:ascii="Times New Roman"/>
                <w:sz w:val="15"/>
              </w:rPr>
            </w:pPr>
          </w:p>
          <w:p w14:paraId="22D576B0" w14:textId="77777777" w:rsidR="005E4025" w:rsidRDefault="008D6AE6">
            <w:pPr>
              <w:pStyle w:val="TableParagraph"/>
              <w:spacing w:line="224" w:lineRule="exact"/>
              <w:rPr>
                <w:sz w:val="19"/>
              </w:rPr>
            </w:pPr>
            <w:r>
              <w:rPr>
                <w:b/>
                <w:sz w:val="19"/>
              </w:rPr>
              <w:t xml:space="preserve">Eligible Population: </w:t>
            </w:r>
            <w:r>
              <w:rPr>
                <w:sz w:val="19"/>
              </w:rPr>
              <w:t>The number of members who were dispensed two or more diabetes</w:t>
            </w:r>
            <w:r w:rsidR="00B154E6">
              <w:rPr>
                <w:sz w:val="19"/>
              </w:rPr>
              <w:t xml:space="preserve"> </w:t>
            </w:r>
            <w:r>
              <w:rPr>
                <w:sz w:val="19"/>
              </w:rPr>
              <w:t>prescriptions, who received statin medication for the measurement year.</w:t>
            </w:r>
          </w:p>
          <w:p w14:paraId="7236F109" w14:textId="77777777" w:rsidR="005E4025" w:rsidRDefault="008D6AE6">
            <w:pPr>
              <w:pStyle w:val="TableParagraph"/>
              <w:spacing w:before="142"/>
              <w:rPr>
                <w:sz w:val="19"/>
              </w:rPr>
            </w:pPr>
            <w:r>
              <w:rPr>
                <w:sz w:val="19"/>
              </w:rPr>
              <w:t>Adherence is calculated and benchmarked solely on pharmacy claims.</w:t>
            </w:r>
          </w:p>
        </w:tc>
        <w:tc>
          <w:tcPr>
            <w:tcW w:w="5702" w:type="dxa"/>
            <w:tcBorders>
              <w:top w:val="single" w:sz="6" w:space="0" w:color="000000"/>
              <w:left w:val="single" w:sz="6" w:space="0" w:color="000000"/>
              <w:bottom w:val="single" w:sz="6" w:space="0" w:color="000000"/>
              <w:right w:val="single" w:sz="6" w:space="0" w:color="000000"/>
            </w:tcBorders>
          </w:tcPr>
          <w:p w14:paraId="40C9E1D4" w14:textId="77777777" w:rsidR="005E4025" w:rsidRDefault="008D6AE6">
            <w:pPr>
              <w:pStyle w:val="TableParagraph"/>
              <w:spacing w:line="210" w:lineRule="exact"/>
              <w:rPr>
                <w:b/>
                <w:sz w:val="19"/>
              </w:rPr>
            </w:pPr>
            <w:r>
              <w:rPr>
                <w:b/>
                <w:color w:val="365F91"/>
                <w:sz w:val="19"/>
              </w:rPr>
              <w:t>Exclusions:</w:t>
            </w:r>
          </w:p>
          <w:p w14:paraId="1BE949B9" w14:textId="77777777" w:rsidR="005E4025" w:rsidRDefault="008D6AE6">
            <w:pPr>
              <w:pStyle w:val="TableParagraph"/>
              <w:numPr>
                <w:ilvl w:val="0"/>
                <w:numId w:val="10"/>
              </w:numPr>
              <w:tabs>
                <w:tab w:val="left" w:pos="337"/>
              </w:tabs>
              <w:spacing w:before="29" w:line="201" w:lineRule="auto"/>
              <w:ind w:right="292" w:hanging="289"/>
              <w:rPr>
                <w:sz w:val="19"/>
              </w:rPr>
            </w:pPr>
            <w:r>
              <w:rPr>
                <w:spacing w:val="3"/>
                <w:sz w:val="19"/>
              </w:rPr>
              <w:t>Members</w:t>
            </w:r>
            <w:r>
              <w:rPr>
                <w:spacing w:val="1"/>
                <w:sz w:val="19"/>
              </w:rPr>
              <w:t xml:space="preserve"> </w:t>
            </w:r>
            <w:r>
              <w:rPr>
                <w:spacing w:val="2"/>
                <w:sz w:val="19"/>
              </w:rPr>
              <w:t>with</w:t>
            </w:r>
            <w:r>
              <w:rPr>
                <w:spacing w:val="8"/>
                <w:sz w:val="19"/>
              </w:rPr>
              <w:t xml:space="preserve"> </w:t>
            </w:r>
            <w:r>
              <w:rPr>
                <w:sz w:val="19"/>
              </w:rPr>
              <w:t>ESRD,</w:t>
            </w:r>
            <w:r>
              <w:rPr>
                <w:spacing w:val="-4"/>
                <w:sz w:val="19"/>
              </w:rPr>
              <w:t xml:space="preserve"> </w:t>
            </w:r>
            <w:r>
              <w:rPr>
                <w:sz w:val="19"/>
              </w:rPr>
              <w:t>identified</w:t>
            </w:r>
            <w:r>
              <w:rPr>
                <w:spacing w:val="-10"/>
                <w:sz w:val="19"/>
              </w:rPr>
              <w:t xml:space="preserve"> </w:t>
            </w:r>
            <w:r>
              <w:rPr>
                <w:spacing w:val="5"/>
                <w:sz w:val="19"/>
              </w:rPr>
              <w:t>using</w:t>
            </w:r>
            <w:r>
              <w:rPr>
                <w:spacing w:val="-10"/>
                <w:sz w:val="19"/>
              </w:rPr>
              <w:t xml:space="preserve"> </w:t>
            </w:r>
            <w:r>
              <w:rPr>
                <w:sz w:val="19"/>
              </w:rPr>
              <w:t>ICD-10</w:t>
            </w:r>
            <w:r>
              <w:rPr>
                <w:spacing w:val="-7"/>
                <w:sz w:val="19"/>
              </w:rPr>
              <w:t xml:space="preserve"> </w:t>
            </w:r>
            <w:r>
              <w:rPr>
                <w:sz w:val="19"/>
              </w:rPr>
              <w:t xml:space="preserve">codes </w:t>
            </w:r>
            <w:r>
              <w:rPr>
                <w:spacing w:val="6"/>
                <w:sz w:val="19"/>
              </w:rPr>
              <w:t>and/or</w:t>
            </w:r>
            <w:r>
              <w:rPr>
                <w:spacing w:val="-8"/>
                <w:sz w:val="19"/>
              </w:rPr>
              <w:t xml:space="preserve"> </w:t>
            </w:r>
            <w:r>
              <w:rPr>
                <w:spacing w:val="5"/>
                <w:sz w:val="19"/>
              </w:rPr>
              <w:t>by</w:t>
            </w:r>
            <w:r>
              <w:rPr>
                <w:spacing w:val="-13"/>
                <w:sz w:val="19"/>
              </w:rPr>
              <w:t xml:space="preserve"> </w:t>
            </w:r>
            <w:r>
              <w:rPr>
                <w:spacing w:val="3"/>
                <w:sz w:val="19"/>
              </w:rPr>
              <w:t>the</w:t>
            </w:r>
            <w:r>
              <w:rPr>
                <w:spacing w:val="14"/>
                <w:sz w:val="19"/>
              </w:rPr>
              <w:t xml:space="preserve"> </w:t>
            </w:r>
            <w:r>
              <w:rPr>
                <w:spacing w:val="-3"/>
                <w:sz w:val="19"/>
              </w:rPr>
              <w:t>Rx</w:t>
            </w:r>
            <w:r w:rsidR="00B154E6">
              <w:rPr>
                <w:spacing w:val="-3"/>
                <w:sz w:val="19"/>
              </w:rPr>
              <w:t xml:space="preserve"> </w:t>
            </w:r>
            <w:r>
              <w:rPr>
                <w:spacing w:val="-3"/>
                <w:sz w:val="19"/>
              </w:rPr>
              <w:t>HCC</w:t>
            </w:r>
            <w:r>
              <w:rPr>
                <w:spacing w:val="-13"/>
                <w:sz w:val="19"/>
              </w:rPr>
              <w:t xml:space="preserve"> </w:t>
            </w:r>
            <w:r>
              <w:rPr>
                <w:spacing w:val="5"/>
                <w:sz w:val="19"/>
              </w:rPr>
              <w:t>for</w:t>
            </w:r>
            <w:r>
              <w:rPr>
                <w:spacing w:val="-8"/>
                <w:sz w:val="19"/>
              </w:rPr>
              <w:t xml:space="preserve"> </w:t>
            </w:r>
            <w:r>
              <w:rPr>
                <w:sz w:val="19"/>
              </w:rPr>
              <w:t>dialysis status</w:t>
            </w:r>
          </w:p>
          <w:p w14:paraId="5FBE1187" w14:textId="77777777" w:rsidR="005E4025" w:rsidRDefault="005E4025" w:rsidP="0049618F">
            <w:pPr>
              <w:pStyle w:val="TableParagraph"/>
              <w:tabs>
                <w:tab w:val="left" w:pos="337"/>
              </w:tabs>
              <w:spacing w:before="6" w:line="238" w:lineRule="exact"/>
              <w:rPr>
                <w:sz w:val="19"/>
              </w:rPr>
            </w:pPr>
          </w:p>
          <w:p w14:paraId="19B34149" w14:textId="77777777" w:rsidR="005E4025" w:rsidRDefault="008D6AE6">
            <w:pPr>
              <w:pStyle w:val="TableParagraph"/>
              <w:spacing w:line="228" w:lineRule="exact"/>
              <w:rPr>
                <w:i/>
                <w:sz w:val="19"/>
              </w:rPr>
            </w:pPr>
            <w:r>
              <w:rPr>
                <w:i/>
                <w:sz w:val="19"/>
              </w:rPr>
              <w:t>Supplemental data use is not permitted for Part D measures.</w:t>
            </w:r>
          </w:p>
        </w:tc>
      </w:tr>
    </w:tbl>
    <w:p w14:paraId="7AA1D231" w14:textId="77777777" w:rsidR="005E4025" w:rsidRDefault="005E4025">
      <w:pPr>
        <w:spacing w:line="228" w:lineRule="exact"/>
        <w:rPr>
          <w:sz w:val="19"/>
        </w:rPr>
        <w:sectPr w:rsidR="005E4025">
          <w:footerReference w:type="default" r:id="rId11"/>
          <w:pgSz w:w="15840" w:h="12240" w:orient="landscape"/>
          <w:pgMar w:top="880" w:right="480" w:bottom="1020" w:left="480" w:header="232" w:footer="837" w:gutter="0"/>
          <w:pgNumType w:start="4"/>
          <w:cols w:space="720"/>
        </w:sectPr>
      </w:pPr>
    </w:p>
    <w:p w14:paraId="2D099365" w14:textId="77777777" w:rsidR="005E4025" w:rsidRDefault="005E4025">
      <w:pPr>
        <w:spacing w:before="2"/>
        <w:rPr>
          <w:b/>
          <w:sz w:val="5"/>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6"/>
        <w:gridCol w:w="11643"/>
      </w:tblGrid>
      <w:tr w:rsidR="005E4025" w14:paraId="05D8EF84" w14:textId="77777777" w:rsidTr="0068660C">
        <w:trPr>
          <w:trHeight w:hRule="exact" w:val="1745"/>
        </w:trPr>
        <w:tc>
          <w:tcPr>
            <w:tcW w:w="2996" w:type="dxa"/>
            <w:tcBorders>
              <w:right w:val="nil"/>
            </w:tcBorders>
            <w:shd w:val="clear" w:color="auto" w:fill="072B62" w:themeFill="background2" w:themeFillShade="40"/>
          </w:tcPr>
          <w:p w14:paraId="63684B40" w14:textId="77777777" w:rsidR="005E4025" w:rsidRDefault="005E4025">
            <w:pPr>
              <w:pStyle w:val="TableParagraph"/>
              <w:spacing w:before="2"/>
              <w:ind w:left="0"/>
              <w:rPr>
                <w:b/>
                <w:sz w:val="27"/>
              </w:rPr>
            </w:pPr>
          </w:p>
          <w:p w14:paraId="331BD3FB" w14:textId="77777777" w:rsidR="005E4025" w:rsidRDefault="005E4025" w:rsidP="007E0B31">
            <w:pPr>
              <w:pStyle w:val="TableParagraph"/>
              <w:ind w:left="0"/>
              <w:rPr>
                <w:b/>
                <w:sz w:val="24"/>
              </w:rPr>
            </w:pPr>
          </w:p>
        </w:tc>
        <w:tc>
          <w:tcPr>
            <w:tcW w:w="11643" w:type="dxa"/>
            <w:tcBorders>
              <w:left w:val="nil"/>
            </w:tcBorders>
            <w:shd w:val="clear" w:color="auto" w:fill="072B62" w:themeFill="background2" w:themeFillShade="40"/>
          </w:tcPr>
          <w:p w14:paraId="4DA01614" w14:textId="77777777" w:rsidR="007E0B31" w:rsidRDefault="007E0B31">
            <w:pPr>
              <w:pStyle w:val="TableParagraph"/>
              <w:spacing w:line="240" w:lineRule="exact"/>
              <w:ind w:left="295" w:right="255"/>
              <w:jc w:val="both"/>
              <w:rPr>
                <w:b/>
                <w:color w:val="FFFFFF"/>
              </w:rPr>
            </w:pPr>
          </w:p>
          <w:p w14:paraId="117BEB90" w14:textId="77777777" w:rsidR="007E0B31" w:rsidRDefault="007E0B31" w:rsidP="007E0B31">
            <w:pPr>
              <w:pStyle w:val="TableParagraph"/>
              <w:spacing w:line="240" w:lineRule="exact"/>
              <w:ind w:left="295" w:right="255"/>
              <w:rPr>
                <w:b/>
                <w:color w:val="FFFFFF"/>
              </w:rPr>
            </w:pPr>
            <w:r>
              <w:rPr>
                <w:b/>
                <w:color w:val="FFFFFF"/>
              </w:rPr>
              <w:t xml:space="preserve">                                              Transitions of Care (TRC)</w:t>
            </w:r>
          </w:p>
          <w:p w14:paraId="5A08B52C" w14:textId="77777777" w:rsidR="0068660C" w:rsidRDefault="008D6AE6" w:rsidP="0068660C">
            <w:pPr>
              <w:pStyle w:val="TableParagraph"/>
              <w:spacing w:line="240" w:lineRule="exact"/>
              <w:ind w:left="295" w:right="255"/>
              <w:rPr>
                <w:b/>
                <w:color w:val="FFFFFF"/>
              </w:rPr>
            </w:pPr>
            <w:r>
              <w:rPr>
                <w:b/>
                <w:color w:val="FFFFFF"/>
              </w:rPr>
              <w:t>The percentage of</w:t>
            </w:r>
            <w:r w:rsidR="00B154E6">
              <w:rPr>
                <w:b/>
                <w:color w:val="FFFFFF"/>
              </w:rPr>
              <w:t xml:space="preserve"> </w:t>
            </w:r>
            <w:r>
              <w:rPr>
                <w:b/>
                <w:color w:val="FFFFFF"/>
              </w:rPr>
              <w:t>discharges an inpatient facility stays between January 1 and December 1</w:t>
            </w:r>
          </w:p>
          <w:p w14:paraId="1B1B4C3A" w14:textId="77777777" w:rsidR="007E0B31" w:rsidRDefault="008D6AE6" w:rsidP="0068660C">
            <w:pPr>
              <w:pStyle w:val="TableParagraph"/>
              <w:spacing w:line="240" w:lineRule="exact"/>
              <w:ind w:left="0" w:right="255"/>
              <w:rPr>
                <w:b/>
                <w:color w:val="FFFFFF"/>
              </w:rPr>
            </w:pPr>
            <w:r>
              <w:rPr>
                <w:b/>
                <w:color w:val="FFFFFF"/>
              </w:rPr>
              <w:t xml:space="preserve"> of</w:t>
            </w:r>
            <w:r w:rsidR="00B154E6">
              <w:rPr>
                <w:b/>
                <w:color w:val="FFFFFF"/>
              </w:rPr>
              <w:t xml:space="preserve"> </w:t>
            </w:r>
            <w:r>
              <w:rPr>
                <w:b/>
                <w:color w:val="FFFFFF"/>
              </w:rPr>
              <w:t>the measurement year for members age 18 and older for whom</w:t>
            </w:r>
            <w:r w:rsidR="00B154E6">
              <w:rPr>
                <w:b/>
                <w:color w:val="FFFFFF"/>
              </w:rPr>
              <w:t xml:space="preserve"> </w:t>
            </w:r>
            <w:r>
              <w:rPr>
                <w:b/>
                <w:color w:val="FFFFFF"/>
              </w:rPr>
              <w:t xml:space="preserve">medications were reconciled </w:t>
            </w:r>
          </w:p>
          <w:p w14:paraId="01480E7D" w14:textId="77777777" w:rsidR="005E4025" w:rsidRPr="007E0B31" w:rsidRDefault="0068660C" w:rsidP="007E0B31">
            <w:pPr>
              <w:pStyle w:val="TableParagraph"/>
              <w:spacing w:line="240" w:lineRule="exact"/>
              <w:ind w:left="295" w:right="255"/>
              <w:rPr>
                <w:b/>
                <w:color w:val="FFFFFF"/>
              </w:rPr>
            </w:pPr>
            <w:r>
              <w:rPr>
                <w:b/>
                <w:color w:val="FFFFFF"/>
              </w:rPr>
              <w:t xml:space="preserve">        </w:t>
            </w:r>
            <w:r w:rsidR="008D6AE6">
              <w:rPr>
                <w:b/>
                <w:color w:val="FFFFFF"/>
              </w:rPr>
              <w:t>the date of</w:t>
            </w:r>
            <w:r w:rsidR="00B154E6">
              <w:rPr>
                <w:b/>
                <w:color w:val="FFFFFF"/>
              </w:rPr>
              <w:t xml:space="preserve"> </w:t>
            </w:r>
            <w:r w:rsidR="008D6AE6">
              <w:rPr>
                <w:b/>
                <w:color w:val="FFFFFF"/>
              </w:rPr>
              <w:t xml:space="preserve">discharge through 30 days after discharge (31 total days).  </w:t>
            </w:r>
          </w:p>
          <w:p w14:paraId="4460747A" w14:textId="77777777" w:rsidR="007E0B31" w:rsidRDefault="007E0B31">
            <w:pPr>
              <w:pStyle w:val="TableParagraph"/>
              <w:spacing w:line="235" w:lineRule="exact"/>
              <w:ind w:left="295"/>
              <w:jc w:val="both"/>
              <w:rPr>
                <w:b/>
                <w:color w:val="FFFFFF"/>
              </w:rPr>
            </w:pPr>
          </w:p>
          <w:p w14:paraId="43614676" w14:textId="77777777" w:rsidR="005E4025" w:rsidRDefault="008D6AE6">
            <w:pPr>
              <w:pStyle w:val="TableParagraph"/>
              <w:spacing w:line="235" w:lineRule="exact"/>
              <w:ind w:left="295"/>
              <w:jc w:val="both"/>
              <w:rPr>
                <w:b/>
              </w:rPr>
            </w:pPr>
            <w:r>
              <w:rPr>
                <w:b/>
                <w:color w:val="FFFFFF"/>
              </w:rPr>
              <w:t xml:space="preserve"> </w:t>
            </w:r>
            <w:r w:rsidR="007E0B31">
              <w:rPr>
                <w:b/>
                <w:color w:val="FFFFFF"/>
              </w:rPr>
              <w:t xml:space="preserve">      </w:t>
            </w:r>
            <w:r w:rsidRPr="007E0B31">
              <w:rPr>
                <w:b/>
              </w:rPr>
              <w:t>All documentation</w:t>
            </w:r>
            <w:r w:rsidR="00B154E6" w:rsidRPr="007E0B31">
              <w:rPr>
                <w:b/>
              </w:rPr>
              <w:t xml:space="preserve"> </w:t>
            </w:r>
            <w:r w:rsidRPr="007E0B31">
              <w:rPr>
                <w:b/>
              </w:rPr>
              <w:t>must come from the same outpatient medical record</w:t>
            </w:r>
          </w:p>
        </w:tc>
      </w:tr>
      <w:tr w:rsidR="005E4025" w14:paraId="0AB861C0" w14:textId="77777777" w:rsidTr="007E0B31">
        <w:trPr>
          <w:trHeight w:hRule="exact" w:val="528"/>
        </w:trPr>
        <w:tc>
          <w:tcPr>
            <w:tcW w:w="2996" w:type="dxa"/>
            <w:tcBorders>
              <w:right w:val="nil"/>
            </w:tcBorders>
            <w:shd w:val="clear" w:color="auto" w:fill="C0D7EC" w:themeFill="accent2" w:themeFillTint="66"/>
          </w:tcPr>
          <w:p w14:paraId="6E695BD7" w14:textId="77777777" w:rsidR="005E4025" w:rsidRDefault="008D6AE6">
            <w:pPr>
              <w:pStyle w:val="TableParagraph"/>
              <w:spacing w:before="61" w:line="170" w:lineRule="auto"/>
              <w:ind w:right="444"/>
              <w:rPr>
                <w:b/>
                <w:sz w:val="24"/>
              </w:rPr>
            </w:pPr>
            <w:r>
              <w:rPr>
                <w:b/>
                <w:sz w:val="24"/>
              </w:rPr>
              <w:t>Notification of Inpatient Admission</w:t>
            </w:r>
          </w:p>
        </w:tc>
        <w:tc>
          <w:tcPr>
            <w:tcW w:w="11643" w:type="dxa"/>
            <w:tcBorders>
              <w:left w:val="nil"/>
            </w:tcBorders>
            <w:shd w:val="clear" w:color="auto" w:fill="C0D7EC" w:themeFill="accent2" w:themeFillTint="66"/>
          </w:tcPr>
          <w:p w14:paraId="5AF52C7B" w14:textId="77777777" w:rsidR="005E4025" w:rsidRDefault="008D6AE6">
            <w:pPr>
              <w:pStyle w:val="TableParagraph"/>
              <w:spacing w:before="120"/>
              <w:ind w:left="295"/>
              <w:rPr>
                <w:b/>
                <w:sz w:val="21"/>
              </w:rPr>
            </w:pPr>
            <w:r>
              <w:rPr>
                <w:b/>
                <w:sz w:val="21"/>
              </w:rPr>
              <w:t>Documentation of receipt of notification of inpatient</w:t>
            </w:r>
            <w:r w:rsidR="00B154E6">
              <w:rPr>
                <w:b/>
                <w:sz w:val="21"/>
              </w:rPr>
              <w:t xml:space="preserve"> </w:t>
            </w:r>
            <w:r>
              <w:rPr>
                <w:b/>
                <w:sz w:val="21"/>
              </w:rPr>
              <w:t>admission</w:t>
            </w:r>
            <w:r w:rsidR="00B154E6">
              <w:rPr>
                <w:b/>
                <w:sz w:val="21"/>
              </w:rPr>
              <w:t xml:space="preserve"> within 72 hours of admission</w:t>
            </w:r>
          </w:p>
        </w:tc>
      </w:tr>
      <w:tr w:rsidR="005E4025" w14:paraId="51942708" w14:textId="77777777" w:rsidTr="007E0B31">
        <w:trPr>
          <w:trHeight w:hRule="exact" w:val="2483"/>
        </w:trPr>
        <w:tc>
          <w:tcPr>
            <w:tcW w:w="14639" w:type="dxa"/>
            <w:gridSpan w:val="2"/>
          </w:tcPr>
          <w:p w14:paraId="5E8AA7EA" w14:textId="77777777" w:rsidR="007E0B31" w:rsidRDefault="007E0B31">
            <w:pPr>
              <w:pStyle w:val="TableParagraph"/>
              <w:spacing w:before="22" w:line="192" w:lineRule="exact"/>
              <w:ind w:left="2098" w:right="295" w:hanging="1987"/>
              <w:rPr>
                <w:b/>
                <w:sz w:val="19"/>
              </w:rPr>
            </w:pPr>
          </w:p>
          <w:p w14:paraId="08589972" w14:textId="77777777" w:rsidR="005E4025" w:rsidRDefault="008D6AE6">
            <w:pPr>
              <w:pStyle w:val="TableParagraph"/>
              <w:spacing w:before="22" w:line="192" w:lineRule="exact"/>
              <w:ind w:left="2098" w:right="295" w:hanging="1987"/>
              <w:rPr>
                <w:sz w:val="19"/>
              </w:rPr>
            </w:pPr>
            <w:r>
              <w:rPr>
                <w:b/>
                <w:sz w:val="19"/>
              </w:rPr>
              <w:t xml:space="preserve">Measure Compliance: </w:t>
            </w:r>
            <w:r>
              <w:rPr>
                <w:sz w:val="19"/>
              </w:rPr>
              <w:t>Documentation in the outpatient medical record must include evidence of receipt of</w:t>
            </w:r>
            <w:r w:rsidR="00B154E6">
              <w:rPr>
                <w:sz w:val="19"/>
              </w:rPr>
              <w:t xml:space="preserve"> </w:t>
            </w:r>
            <w:r>
              <w:rPr>
                <w:sz w:val="19"/>
              </w:rPr>
              <w:t>notification (time/date stamped) of</w:t>
            </w:r>
            <w:r w:rsidR="00B154E6">
              <w:rPr>
                <w:sz w:val="19"/>
              </w:rPr>
              <w:t xml:space="preserve"> </w:t>
            </w:r>
            <w:r>
              <w:rPr>
                <w:sz w:val="19"/>
              </w:rPr>
              <w:t>inpatient admission on the day of admission or the following day.</w:t>
            </w:r>
          </w:p>
          <w:p w14:paraId="4A03714C" w14:textId="77777777" w:rsidR="005E4025" w:rsidRDefault="008D6AE6">
            <w:pPr>
              <w:pStyle w:val="TableParagraph"/>
              <w:spacing w:line="216" w:lineRule="auto"/>
              <w:ind w:left="1105" w:right="295" w:hanging="993"/>
              <w:rPr>
                <w:sz w:val="19"/>
              </w:rPr>
            </w:pPr>
            <w:r>
              <w:rPr>
                <w:b/>
                <w:sz w:val="19"/>
              </w:rPr>
              <w:t xml:space="preserve">Examples: </w:t>
            </w:r>
            <w:r>
              <w:rPr>
                <w:sz w:val="19"/>
              </w:rPr>
              <w:t>Communication between the emergency department (ED), inpatient providers or staff</w:t>
            </w:r>
            <w:r w:rsidR="00B154E6">
              <w:rPr>
                <w:sz w:val="19"/>
              </w:rPr>
              <w:t xml:space="preserve"> </w:t>
            </w:r>
            <w:r>
              <w:rPr>
                <w:sz w:val="19"/>
              </w:rPr>
              <w:t>and the member’s primary care physician (PCP) or ongoing</w:t>
            </w:r>
            <w:r w:rsidR="00B154E6">
              <w:rPr>
                <w:sz w:val="19"/>
              </w:rPr>
              <w:t xml:space="preserve"> </w:t>
            </w:r>
            <w:r>
              <w:rPr>
                <w:sz w:val="19"/>
              </w:rPr>
              <w:t>care provider (e.g., phone call, email, fax).</w:t>
            </w:r>
          </w:p>
          <w:p w14:paraId="011E4402" w14:textId="77777777" w:rsidR="005E4025" w:rsidRDefault="008D6AE6">
            <w:pPr>
              <w:pStyle w:val="TableParagraph"/>
              <w:spacing w:before="9" w:line="185" w:lineRule="exact"/>
              <w:ind w:left="1105"/>
              <w:rPr>
                <w:sz w:val="19"/>
              </w:rPr>
            </w:pPr>
            <w:r>
              <w:rPr>
                <w:sz w:val="19"/>
              </w:rPr>
              <w:t>Communication about the admission to the member’s PCP or ongoing care provider through a health information exchange; an automated admission via ADT</w:t>
            </w:r>
            <w:r w:rsidR="00B154E6">
              <w:rPr>
                <w:sz w:val="19"/>
              </w:rPr>
              <w:t xml:space="preserve"> </w:t>
            </w:r>
            <w:r>
              <w:rPr>
                <w:sz w:val="19"/>
              </w:rPr>
              <w:t>alert system;</w:t>
            </w:r>
          </w:p>
          <w:p w14:paraId="0123BA93" w14:textId="77777777" w:rsidR="005E4025" w:rsidRDefault="008D6AE6">
            <w:pPr>
              <w:pStyle w:val="TableParagraph"/>
              <w:spacing w:line="217" w:lineRule="exact"/>
              <w:ind w:left="1105"/>
              <w:rPr>
                <w:sz w:val="19"/>
              </w:rPr>
            </w:pPr>
            <w:r>
              <w:rPr>
                <w:sz w:val="19"/>
              </w:rPr>
              <w:t>or a shared electronic medical</w:t>
            </w:r>
            <w:r w:rsidR="00B154E6">
              <w:rPr>
                <w:sz w:val="19"/>
              </w:rPr>
              <w:t xml:space="preserve"> </w:t>
            </w:r>
            <w:r>
              <w:rPr>
                <w:sz w:val="19"/>
              </w:rPr>
              <w:t>record.</w:t>
            </w:r>
          </w:p>
          <w:p w14:paraId="52B95592" w14:textId="77777777" w:rsidR="005E4025" w:rsidRDefault="008D6AE6">
            <w:pPr>
              <w:pStyle w:val="TableParagraph"/>
              <w:spacing w:line="228" w:lineRule="exact"/>
              <w:ind w:left="1105"/>
              <w:rPr>
                <w:sz w:val="19"/>
              </w:rPr>
            </w:pPr>
            <w:r>
              <w:rPr>
                <w:sz w:val="19"/>
              </w:rPr>
              <w:t>Indication that a specialist admitted the member to the hospital and notified the member’s PCP or ongoing care provider.</w:t>
            </w:r>
          </w:p>
          <w:p w14:paraId="2B14A1E9" w14:textId="77777777" w:rsidR="005E4025" w:rsidRDefault="007E0B31">
            <w:pPr>
              <w:pStyle w:val="TableParagraph"/>
              <w:spacing w:before="9" w:line="224" w:lineRule="exact"/>
              <w:ind w:left="1105" w:right="2081"/>
              <w:rPr>
                <w:sz w:val="19"/>
              </w:rPr>
            </w:pPr>
            <w:r>
              <w:rPr>
                <w:sz w:val="19"/>
              </w:rPr>
              <w:t xml:space="preserve">Indication that the PCP or </w:t>
            </w:r>
            <w:r w:rsidR="0068660C">
              <w:rPr>
                <w:sz w:val="19"/>
              </w:rPr>
              <w:t xml:space="preserve">ongoing care </w:t>
            </w:r>
            <w:proofErr w:type="gramStart"/>
            <w:r w:rsidR="0068660C">
              <w:rPr>
                <w:sz w:val="19"/>
              </w:rPr>
              <w:t>provider</w:t>
            </w:r>
            <w:r w:rsidR="008D6AE6">
              <w:rPr>
                <w:sz w:val="19"/>
              </w:rPr>
              <w:t xml:space="preserve">  placed</w:t>
            </w:r>
            <w:proofErr w:type="gramEnd"/>
            <w:r w:rsidR="008D6AE6">
              <w:rPr>
                <w:sz w:val="19"/>
              </w:rPr>
              <w:t xml:space="preserve">  orders  for  tests  and  treatments  during  the  member’s  inpatient  stay. Indication that the admission was</w:t>
            </w:r>
            <w:r w:rsidR="00B154E6">
              <w:rPr>
                <w:sz w:val="19"/>
              </w:rPr>
              <w:t xml:space="preserve"> </w:t>
            </w:r>
            <w:r w:rsidR="008D6AE6">
              <w:rPr>
                <w:sz w:val="19"/>
              </w:rPr>
              <w:t>elective and the member’s PCP or ongoing care provider was</w:t>
            </w:r>
            <w:r w:rsidR="00B154E6">
              <w:rPr>
                <w:sz w:val="19"/>
              </w:rPr>
              <w:t xml:space="preserve"> </w:t>
            </w:r>
            <w:r w:rsidR="008D6AE6">
              <w:rPr>
                <w:sz w:val="19"/>
              </w:rPr>
              <w:t>notified or had performed a preadmission exam.</w:t>
            </w:r>
          </w:p>
        </w:tc>
      </w:tr>
      <w:tr w:rsidR="005E4025" w14:paraId="7E34CB71" w14:textId="77777777" w:rsidTr="007E0B31">
        <w:trPr>
          <w:trHeight w:hRule="exact" w:val="528"/>
        </w:trPr>
        <w:tc>
          <w:tcPr>
            <w:tcW w:w="2996" w:type="dxa"/>
            <w:tcBorders>
              <w:right w:val="nil"/>
            </w:tcBorders>
            <w:shd w:val="clear" w:color="auto" w:fill="C0D7EC" w:themeFill="accent2" w:themeFillTint="66"/>
          </w:tcPr>
          <w:p w14:paraId="3BAA515F" w14:textId="77777777" w:rsidR="005E4025" w:rsidRDefault="008D6AE6">
            <w:pPr>
              <w:pStyle w:val="TableParagraph"/>
              <w:spacing w:before="62" w:line="170" w:lineRule="auto"/>
              <w:rPr>
                <w:b/>
                <w:sz w:val="24"/>
              </w:rPr>
            </w:pPr>
            <w:r>
              <w:rPr>
                <w:b/>
                <w:sz w:val="24"/>
              </w:rPr>
              <w:t>Receipt of Discharge Information</w:t>
            </w:r>
          </w:p>
        </w:tc>
        <w:tc>
          <w:tcPr>
            <w:tcW w:w="11643" w:type="dxa"/>
            <w:tcBorders>
              <w:left w:val="nil"/>
            </w:tcBorders>
            <w:shd w:val="clear" w:color="auto" w:fill="C0D7EC" w:themeFill="accent2" w:themeFillTint="66"/>
          </w:tcPr>
          <w:p w14:paraId="10007FD5" w14:textId="77777777" w:rsidR="005E4025" w:rsidRDefault="008D6AE6">
            <w:pPr>
              <w:pStyle w:val="TableParagraph"/>
              <w:spacing w:before="136"/>
              <w:ind w:left="295"/>
              <w:rPr>
                <w:b/>
                <w:sz w:val="21"/>
              </w:rPr>
            </w:pPr>
            <w:r>
              <w:rPr>
                <w:b/>
                <w:sz w:val="21"/>
              </w:rPr>
              <w:t>Documentation of receipt of discharge information</w:t>
            </w:r>
            <w:r w:rsidR="00B154E6">
              <w:rPr>
                <w:b/>
                <w:sz w:val="21"/>
              </w:rPr>
              <w:t xml:space="preserve"> within 72 hours of discharge</w:t>
            </w:r>
          </w:p>
        </w:tc>
      </w:tr>
      <w:tr w:rsidR="005E4025" w14:paraId="0A2A14ED" w14:textId="77777777" w:rsidTr="007E0B31">
        <w:trPr>
          <w:trHeight w:hRule="exact" w:val="1295"/>
        </w:trPr>
        <w:tc>
          <w:tcPr>
            <w:tcW w:w="14639" w:type="dxa"/>
            <w:gridSpan w:val="2"/>
          </w:tcPr>
          <w:p w14:paraId="4A6DAFAD" w14:textId="77777777" w:rsidR="007E0B31" w:rsidRDefault="007E0B31">
            <w:pPr>
              <w:pStyle w:val="TableParagraph"/>
              <w:spacing w:line="192" w:lineRule="exact"/>
              <w:rPr>
                <w:b/>
                <w:sz w:val="19"/>
              </w:rPr>
            </w:pPr>
          </w:p>
          <w:p w14:paraId="6CF962FA" w14:textId="77777777" w:rsidR="005E4025" w:rsidRDefault="008D6AE6">
            <w:pPr>
              <w:pStyle w:val="TableParagraph"/>
              <w:spacing w:line="192" w:lineRule="exact"/>
              <w:rPr>
                <w:sz w:val="19"/>
              </w:rPr>
            </w:pPr>
            <w:r>
              <w:rPr>
                <w:b/>
                <w:sz w:val="19"/>
              </w:rPr>
              <w:t xml:space="preserve">Measure Compliance:   </w:t>
            </w:r>
            <w:r>
              <w:rPr>
                <w:sz w:val="19"/>
              </w:rPr>
              <w:t>Evidence of</w:t>
            </w:r>
            <w:r w:rsidR="00B154E6">
              <w:rPr>
                <w:sz w:val="19"/>
              </w:rPr>
              <w:t xml:space="preserve"> </w:t>
            </w:r>
            <w:r>
              <w:rPr>
                <w:sz w:val="19"/>
              </w:rPr>
              <w:t>the date when the documentation was</w:t>
            </w:r>
            <w:r w:rsidR="00B154E6">
              <w:rPr>
                <w:sz w:val="19"/>
              </w:rPr>
              <w:t xml:space="preserve"> </w:t>
            </w:r>
            <w:r>
              <w:rPr>
                <w:sz w:val="19"/>
              </w:rPr>
              <w:t xml:space="preserve">received. Information must </w:t>
            </w:r>
            <w:r w:rsidR="00FE6841">
              <w:rPr>
                <w:sz w:val="19"/>
              </w:rPr>
              <w:t>include</w:t>
            </w:r>
            <w:r>
              <w:rPr>
                <w:sz w:val="19"/>
              </w:rPr>
              <w:t xml:space="preserve"> practitioner responsible for member’s care during the inpatient stay;</w:t>
            </w:r>
          </w:p>
          <w:p w14:paraId="3656F693" w14:textId="77777777" w:rsidR="005E4025" w:rsidRDefault="008D6AE6">
            <w:pPr>
              <w:pStyle w:val="TableParagraph"/>
              <w:spacing w:before="23" w:line="182" w:lineRule="auto"/>
              <w:ind w:left="1921" w:right="164"/>
              <w:rPr>
                <w:sz w:val="19"/>
              </w:rPr>
            </w:pPr>
            <w:r>
              <w:rPr>
                <w:sz w:val="19"/>
              </w:rPr>
              <w:t>procedure or treatment provided; diagnosis at discharge; current medication list; testing results or documentation of</w:t>
            </w:r>
            <w:r w:rsidR="00B154E6">
              <w:rPr>
                <w:sz w:val="19"/>
              </w:rPr>
              <w:t xml:space="preserve"> </w:t>
            </w:r>
            <w:r>
              <w:rPr>
                <w:sz w:val="19"/>
              </w:rPr>
              <w:t>pending</w:t>
            </w:r>
            <w:r w:rsidR="00B154E6">
              <w:rPr>
                <w:sz w:val="19"/>
              </w:rPr>
              <w:t xml:space="preserve"> </w:t>
            </w:r>
            <w:r>
              <w:rPr>
                <w:sz w:val="19"/>
              </w:rPr>
              <w:t>test or no test pending; instructions for patient care.</w:t>
            </w:r>
          </w:p>
          <w:p w14:paraId="413E32A7" w14:textId="77777777" w:rsidR="005E4025" w:rsidRDefault="008D6AE6">
            <w:pPr>
              <w:pStyle w:val="TableParagraph"/>
              <w:spacing w:before="20"/>
              <w:rPr>
                <w:sz w:val="19"/>
              </w:rPr>
            </w:pPr>
            <w:r>
              <w:rPr>
                <w:b/>
                <w:sz w:val="19"/>
              </w:rPr>
              <w:t xml:space="preserve">Examples:  </w:t>
            </w:r>
            <w:r>
              <w:rPr>
                <w:sz w:val="19"/>
              </w:rPr>
              <w:t xml:space="preserve">Discharge information may be included in a discharge summary or summary of care record or </w:t>
            </w:r>
            <w:r w:rsidR="0049618F">
              <w:rPr>
                <w:sz w:val="19"/>
              </w:rPr>
              <w:t>be in</w:t>
            </w:r>
            <w:r>
              <w:rPr>
                <w:sz w:val="19"/>
              </w:rPr>
              <w:t xml:space="preserve"> structured fields in an electronic health record.</w:t>
            </w:r>
          </w:p>
        </w:tc>
      </w:tr>
      <w:tr w:rsidR="005E4025" w14:paraId="3176211F" w14:textId="77777777" w:rsidTr="007E0B31">
        <w:trPr>
          <w:trHeight w:hRule="exact" w:val="593"/>
        </w:trPr>
        <w:tc>
          <w:tcPr>
            <w:tcW w:w="2996" w:type="dxa"/>
            <w:tcBorders>
              <w:right w:val="nil"/>
            </w:tcBorders>
            <w:shd w:val="clear" w:color="auto" w:fill="C0D7EC" w:themeFill="accent2" w:themeFillTint="66"/>
          </w:tcPr>
          <w:p w14:paraId="0B717CED" w14:textId="77777777" w:rsidR="005E4025" w:rsidRDefault="008D6AE6">
            <w:pPr>
              <w:pStyle w:val="TableParagraph"/>
              <w:spacing w:before="64" w:line="184" w:lineRule="auto"/>
              <w:ind w:right="274"/>
              <w:rPr>
                <w:b/>
                <w:sz w:val="24"/>
              </w:rPr>
            </w:pPr>
            <w:r>
              <w:rPr>
                <w:b/>
                <w:sz w:val="24"/>
              </w:rPr>
              <w:t>Patient Engagement After Inpatient Discharge</w:t>
            </w:r>
          </w:p>
        </w:tc>
        <w:tc>
          <w:tcPr>
            <w:tcW w:w="11643" w:type="dxa"/>
            <w:tcBorders>
              <w:left w:val="nil"/>
            </w:tcBorders>
            <w:shd w:val="clear" w:color="auto" w:fill="C0D7EC" w:themeFill="accent2" w:themeFillTint="66"/>
          </w:tcPr>
          <w:p w14:paraId="1BD245C0" w14:textId="77777777" w:rsidR="005E4025" w:rsidRDefault="008D6AE6">
            <w:pPr>
              <w:pStyle w:val="TableParagraph"/>
              <w:spacing w:before="43" w:line="249" w:lineRule="auto"/>
              <w:ind w:left="295" w:right="1130"/>
              <w:rPr>
                <w:b/>
                <w:sz w:val="19"/>
              </w:rPr>
            </w:pPr>
            <w:r>
              <w:rPr>
                <w:b/>
                <w:sz w:val="19"/>
              </w:rPr>
              <w:t xml:space="preserve">Documentation of patient engagement (e.g., office visit, visit to the home, or telehealth) provided within 30 days after discharge. </w:t>
            </w:r>
          </w:p>
          <w:p w14:paraId="6CCA8C52" w14:textId="77777777" w:rsidR="0049618F" w:rsidRDefault="0049618F">
            <w:pPr>
              <w:pStyle w:val="TableParagraph"/>
              <w:spacing w:before="43" w:line="249" w:lineRule="auto"/>
              <w:ind w:left="295" w:right="1130"/>
              <w:rPr>
                <w:b/>
                <w:sz w:val="19"/>
              </w:rPr>
            </w:pPr>
            <w:r>
              <w:rPr>
                <w:b/>
                <w:sz w:val="19"/>
              </w:rPr>
              <w:t xml:space="preserve">                                                           Does not count on date of discharge </w:t>
            </w:r>
          </w:p>
        </w:tc>
      </w:tr>
      <w:tr w:rsidR="005E4025" w14:paraId="4304A26A" w14:textId="77777777" w:rsidTr="007E0B31">
        <w:trPr>
          <w:trHeight w:hRule="exact" w:val="2321"/>
        </w:trPr>
        <w:tc>
          <w:tcPr>
            <w:tcW w:w="14639" w:type="dxa"/>
            <w:gridSpan w:val="2"/>
          </w:tcPr>
          <w:p w14:paraId="1BE17B81" w14:textId="77777777" w:rsidR="007E0B31" w:rsidRDefault="007E0B31">
            <w:pPr>
              <w:pStyle w:val="TableParagraph"/>
              <w:spacing w:before="10" w:line="208" w:lineRule="exact"/>
              <w:ind w:right="3381"/>
              <w:rPr>
                <w:b/>
                <w:sz w:val="19"/>
              </w:rPr>
            </w:pPr>
          </w:p>
          <w:p w14:paraId="344BC427" w14:textId="77777777" w:rsidR="005E4025" w:rsidRDefault="008D6AE6">
            <w:pPr>
              <w:pStyle w:val="TableParagraph"/>
              <w:spacing w:before="10" w:line="208" w:lineRule="exact"/>
              <w:ind w:right="3381"/>
              <w:rPr>
                <w:sz w:val="19"/>
              </w:rPr>
            </w:pPr>
            <w:r>
              <w:rPr>
                <w:b/>
                <w:sz w:val="19"/>
              </w:rPr>
              <w:t xml:space="preserve">Measure Compliance: </w:t>
            </w:r>
            <w:r>
              <w:rPr>
                <w:sz w:val="19"/>
              </w:rPr>
              <w:t xml:space="preserve">Documentation in the outpatient record must include evidence of patient engagement within 30 days after discharge. </w:t>
            </w:r>
            <w:r w:rsidR="0049618F">
              <w:rPr>
                <w:sz w:val="19"/>
              </w:rPr>
              <w:t xml:space="preserve">  Day of discharge does not count. </w:t>
            </w:r>
            <w:r>
              <w:rPr>
                <w:sz w:val="19"/>
              </w:rPr>
              <w:t>Any of the following</w:t>
            </w:r>
            <w:r w:rsidR="00B154E6">
              <w:rPr>
                <w:sz w:val="19"/>
              </w:rPr>
              <w:t xml:space="preserve"> </w:t>
            </w:r>
            <w:r>
              <w:rPr>
                <w:sz w:val="19"/>
              </w:rPr>
              <w:t>meet criteria: Outpatient visit (including office and home visits); telephone visit; or synchronous telehealth visit.</w:t>
            </w:r>
          </w:p>
          <w:p w14:paraId="59B0E029" w14:textId="77777777" w:rsidR="005E4025" w:rsidRDefault="0049618F">
            <w:pPr>
              <w:pStyle w:val="TableParagraph"/>
              <w:spacing w:before="2"/>
              <w:rPr>
                <w:sz w:val="19"/>
              </w:rPr>
            </w:pPr>
            <w:r>
              <w:rPr>
                <w:b/>
                <w:i/>
                <w:sz w:val="19"/>
              </w:rPr>
              <w:t xml:space="preserve">           </w:t>
            </w:r>
            <w:r w:rsidR="00B154E6">
              <w:rPr>
                <w:b/>
                <w:i/>
                <w:sz w:val="19"/>
              </w:rPr>
              <w:t>*</w:t>
            </w:r>
            <w:r w:rsidR="008D6AE6">
              <w:rPr>
                <w:sz w:val="19"/>
              </w:rPr>
              <w:t>If the member is unable to communicate with the provider, interaction between the member’s caregiver and the provider meets criteria</w:t>
            </w:r>
          </w:p>
          <w:p w14:paraId="7194767C" w14:textId="77777777" w:rsidR="0049618F" w:rsidRDefault="0049618F">
            <w:pPr>
              <w:pStyle w:val="TableParagraph"/>
              <w:spacing w:before="2"/>
              <w:rPr>
                <w:sz w:val="19"/>
              </w:rPr>
            </w:pPr>
          </w:p>
          <w:p w14:paraId="67925AF8" w14:textId="77777777" w:rsidR="005E4025" w:rsidRDefault="008D6AE6">
            <w:pPr>
              <w:pStyle w:val="TableParagraph"/>
              <w:spacing w:before="8" w:line="228" w:lineRule="exact"/>
              <w:rPr>
                <w:sz w:val="19"/>
              </w:rPr>
            </w:pPr>
            <w:r>
              <w:rPr>
                <w:b/>
                <w:color w:val="365F91"/>
                <w:sz w:val="19"/>
              </w:rPr>
              <w:t xml:space="preserve">CPT:  </w:t>
            </w:r>
            <w:r>
              <w:rPr>
                <w:sz w:val="19"/>
              </w:rPr>
              <w:t>Outpatient visits: 99201–99205, 99211–99215, 99241–99245, 99341–99345, 99347–99350, 99381–99387, 99391–99397, 99401–99404, 99411, 99412, 99429, 99455, 99456, 99483;</w:t>
            </w:r>
          </w:p>
          <w:p w14:paraId="74B8D9E5" w14:textId="77777777" w:rsidR="005E4025" w:rsidRDefault="008D6AE6">
            <w:pPr>
              <w:pStyle w:val="TableParagraph"/>
              <w:spacing w:line="224" w:lineRule="exact"/>
              <w:ind w:left="544"/>
              <w:rPr>
                <w:sz w:val="19"/>
              </w:rPr>
            </w:pPr>
            <w:r>
              <w:rPr>
                <w:sz w:val="19"/>
              </w:rPr>
              <w:t>Telephone visit: 98966-98968, 99441-99443; Transition of</w:t>
            </w:r>
            <w:r w:rsidR="00B154E6">
              <w:rPr>
                <w:sz w:val="19"/>
              </w:rPr>
              <w:t xml:space="preserve"> </w:t>
            </w:r>
            <w:r>
              <w:rPr>
                <w:sz w:val="19"/>
              </w:rPr>
              <w:t>care management: 99496, 99495</w:t>
            </w:r>
          </w:p>
          <w:p w14:paraId="728C256B" w14:textId="77777777" w:rsidR="007E0B31" w:rsidRDefault="007E0B31">
            <w:pPr>
              <w:pStyle w:val="TableParagraph"/>
              <w:spacing w:line="224" w:lineRule="exact"/>
              <w:ind w:left="544"/>
              <w:rPr>
                <w:sz w:val="19"/>
              </w:rPr>
            </w:pPr>
          </w:p>
          <w:p w14:paraId="05846433" w14:textId="77777777" w:rsidR="005E4025" w:rsidRDefault="008D6AE6">
            <w:pPr>
              <w:pStyle w:val="TableParagraph"/>
              <w:tabs>
                <w:tab w:val="left" w:pos="3844"/>
              </w:tabs>
              <w:spacing w:line="228" w:lineRule="exact"/>
              <w:rPr>
                <w:sz w:val="19"/>
              </w:rPr>
            </w:pPr>
            <w:r>
              <w:rPr>
                <w:b/>
                <w:color w:val="365F91"/>
                <w:sz w:val="19"/>
              </w:rPr>
              <w:t xml:space="preserve">HCPCS:  </w:t>
            </w:r>
            <w:r>
              <w:rPr>
                <w:sz w:val="19"/>
              </w:rPr>
              <w:t>G0402, G0438, G0439,</w:t>
            </w:r>
            <w:r>
              <w:rPr>
                <w:spacing w:val="-19"/>
                <w:sz w:val="19"/>
              </w:rPr>
              <w:t xml:space="preserve"> </w:t>
            </w:r>
            <w:r>
              <w:rPr>
                <w:sz w:val="19"/>
              </w:rPr>
              <w:t>G0463,</w:t>
            </w:r>
            <w:r>
              <w:rPr>
                <w:spacing w:val="-10"/>
                <w:sz w:val="19"/>
              </w:rPr>
              <w:t xml:space="preserve"> </w:t>
            </w:r>
            <w:r>
              <w:rPr>
                <w:sz w:val="19"/>
              </w:rPr>
              <w:t>T1015</w:t>
            </w:r>
            <w:r>
              <w:rPr>
                <w:sz w:val="19"/>
              </w:rPr>
              <w:tab/>
            </w:r>
            <w:r>
              <w:rPr>
                <w:b/>
                <w:color w:val="365F91"/>
                <w:sz w:val="19"/>
              </w:rPr>
              <w:t xml:space="preserve">Rev </w:t>
            </w:r>
            <w:r>
              <w:rPr>
                <w:b/>
                <w:color w:val="365F91"/>
                <w:spacing w:val="-4"/>
                <w:sz w:val="19"/>
              </w:rPr>
              <w:t xml:space="preserve">Codes:  </w:t>
            </w:r>
            <w:r>
              <w:rPr>
                <w:sz w:val="19"/>
              </w:rPr>
              <w:t>0510-0517, 0519-0523, 0526-0529, 0982,</w:t>
            </w:r>
            <w:r>
              <w:rPr>
                <w:spacing w:val="1"/>
                <w:sz w:val="19"/>
              </w:rPr>
              <w:t xml:space="preserve"> </w:t>
            </w:r>
            <w:r>
              <w:rPr>
                <w:sz w:val="19"/>
              </w:rPr>
              <w:t>0983</w:t>
            </w:r>
          </w:p>
        </w:tc>
      </w:tr>
    </w:tbl>
    <w:p w14:paraId="23D78497" w14:textId="77777777" w:rsidR="005E4025" w:rsidRDefault="005E4025">
      <w:pPr>
        <w:spacing w:line="228" w:lineRule="exact"/>
        <w:rPr>
          <w:sz w:val="19"/>
        </w:rPr>
        <w:sectPr w:rsidR="005E4025">
          <w:pgSz w:w="15840" w:h="12240" w:orient="landscape"/>
          <w:pgMar w:top="880" w:right="480" w:bottom="1020" w:left="480" w:header="232" w:footer="837" w:gutter="0"/>
          <w:cols w:space="720"/>
        </w:sectPr>
      </w:pPr>
    </w:p>
    <w:p w14:paraId="1E0664A8" w14:textId="77777777" w:rsidR="005E4025" w:rsidRDefault="005E4025">
      <w:pPr>
        <w:spacing w:before="4" w:after="1"/>
        <w:rPr>
          <w:b/>
          <w:sz w:val="9"/>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2882"/>
        <w:gridCol w:w="8233"/>
        <w:gridCol w:w="3620"/>
      </w:tblGrid>
      <w:tr w:rsidR="005E4025" w14:paraId="008D7349" w14:textId="77777777">
        <w:trPr>
          <w:trHeight w:hRule="exact" w:val="600"/>
        </w:trPr>
        <w:tc>
          <w:tcPr>
            <w:tcW w:w="14735" w:type="dxa"/>
            <w:gridSpan w:val="3"/>
            <w:tcBorders>
              <w:left w:val="single" w:sz="6" w:space="0" w:color="000000"/>
              <w:bottom w:val="single" w:sz="6" w:space="0" w:color="000000"/>
              <w:right w:val="single" w:sz="6" w:space="0" w:color="000000"/>
            </w:tcBorders>
            <w:shd w:val="clear" w:color="auto" w:fill="1F487C"/>
          </w:tcPr>
          <w:p w14:paraId="765045AA" w14:textId="77777777" w:rsidR="005E4025" w:rsidRDefault="008D6AE6" w:rsidP="00B154E6">
            <w:pPr>
              <w:pStyle w:val="TableParagraph"/>
              <w:tabs>
                <w:tab w:val="left" w:pos="3347"/>
              </w:tabs>
              <w:spacing w:before="122"/>
              <w:jc w:val="center"/>
              <w:rPr>
                <w:b/>
                <w:sz w:val="24"/>
              </w:rPr>
            </w:pPr>
            <w:r>
              <w:rPr>
                <w:b/>
                <w:color w:val="FFFFFF"/>
                <w:sz w:val="25"/>
              </w:rPr>
              <w:t>Care for</w:t>
            </w:r>
            <w:r>
              <w:rPr>
                <w:b/>
                <w:color w:val="FFFFFF"/>
                <w:spacing w:val="41"/>
                <w:sz w:val="25"/>
              </w:rPr>
              <w:t xml:space="preserve"> </w:t>
            </w:r>
            <w:r>
              <w:rPr>
                <w:b/>
                <w:color w:val="FFFFFF"/>
                <w:sz w:val="25"/>
              </w:rPr>
              <w:t>Older</w:t>
            </w:r>
            <w:r>
              <w:rPr>
                <w:b/>
                <w:color w:val="FFFFFF"/>
                <w:spacing w:val="4"/>
                <w:sz w:val="25"/>
              </w:rPr>
              <w:t xml:space="preserve"> </w:t>
            </w:r>
            <w:r>
              <w:rPr>
                <w:b/>
                <w:color w:val="FFFFFF"/>
                <w:spacing w:val="3"/>
                <w:sz w:val="25"/>
              </w:rPr>
              <w:t>Adult</w:t>
            </w:r>
          </w:p>
        </w:tc>
      </w:tr>
      <w:tr w:rsidR="005E4025" w14:paraId="5A5697AF" w14:textId="77777777">
        <w:trPr>
          <w:trHeight w:hRule="exact" w:val="464"/>
        </w:trPr>
        <w:tc>
          <w:tcPr>
            <w:tcW w:w="11115" w:type="dxa"/>
            <w:gridSpan w:val="2"/>
            <w:tcBorders>
              <w:top w:val="single" w:sz="6" w:space="0" w:color="000000"/>
              <w:left w:val="single" w:sz="6" w:space="0" w:color="000000"/>
              <w:bottom w:val="single" w:sz="6" w:space="0" w:color="000000"/>
              <w:right w:val="single" w:sz="6" w:space="0" w:color="000000"/>
            </w:tcBorders>
          </w:tcPr>
          <w:p w14:paraId="4D8C79FB" w14:textId="77777777" w:rsidR="005E4025" w:rsidRDefault="008D6AE6">
            <w:pPr>
              <w:pStyle w:val="TableParagraph"/>
              <w:spacing w:before="107"/>
              <w:rPr>
                <w:sz w:val="19"/>
              </w:rPr>
            </w:pPr>
            <w:r>
              <w:rPr>
                <w:b/>
                <w:sz w:val="19"/>
              </w:rPr>
              <w:t xml:space="preserve">Eligible Population:  </w:t>
            </w:r>
            <w:r>
              <w:rPr>
                <w:sz w:val="19"/>
              </w:rPr>
              <w:t>Medicare Special Needs Plan members, 66 years and older as of December 31 of the measurement year.</w:t>
            </w:r>
          </w:p>
        </w:tc>
        <w:tc>
          <w:tcPr>
            <w:tcW w:w="3620" w:type="dxa"/>
            <w:tcBorders>
              <w:top w:val="single" w:sz="6" w:space="0" w:color="000000"/>
              <w:left w:val="single" w:sz="6" w:space="0" w:color="000000"/>
              <w:bottom w:val="single" w:sz="6" w:space="0" w:color="000000"/>
              <w:right w:val="single" w:sz="6" w:space="0" w:color="000000"/>
            </w:tcBorders>
          </w:tcPr>
          <w:p w14:paraId="21307072" w14:textId="77777777" w:rsidR="005E4025" w:rsidRDefault="008D6AE6">
            <w:pPr>
              <w:pStyle w:val="TableParagraph"/>
              <w:spacing w:before="75"/>
              <w:ind w:left="160"/>
              <w:rPr>
                <w:sz w:val="19"/>
              </w:rPr>
            </w:pPr>
            <w:r>
              <w:rPr>
                <w:b/>
                <w:color w:val="365F91"/>
                <w:sz w:val="19"/>
              </w:rPr>
              <w:t xml:space="preserve">Exclusions: </w:t>
            </w:r>
            <w:r>
              <w:rPr>
                <w:sz w:val="19"/>
              </w:rPr>
              <w:t>Hospice</w:t>
            </w:r>
          </w:p>
        </w:tc>
      </w:tr>
      <w:tr w:rsidR="005E4025" w14:paraId="47C07B64" w14:textId="77777777">
        <w:trPr>
          <w:trHeight w:hRule="exact" w:val="545"/>
        </w:trPr>
        <w:tc>
          <w:tcPr>
            <w:tcW w:w="2882" w:type="dxa"/>
            <w:tcBorders>
              <w:top w:val="single" w:sz="6" w:space="0" w:color="000000"/>
              <w:left w:val="single" w:sz="6" w:space="0" w:color="000000"/>
              <w:bottom w:val="single" w:sz="6" w:space="0" w:color="000000"/>
              <w:right w:val="nil"/>
            </w:tcBorders>
            <w:shd w:val="clear" w:color="auto" w:fill="B8CCE3"/>
          </w:tcPr>
          <w:p w14:paraId="4705FF59" w14:textId="77777777" w:rsidR="005E4025" w:rsidRDefault="008D6AE6">
            <w:pPr>
              <w:pStyle w:val="TableParagraph"/>
              <w:spacing w:before="108"/>
              <w:rPr>
                <w:b/>
                <w:sz w:val="24"/>
              </w:rPr>
            </w:pPr>
            <w:r>
              <w:rPr>
                <w:b/>
                <w:sz w:val="24"/>
              </w:rPr>
              <w:t>Medication Review</w:t>
            </w:r>
          </w:p>
        </w:tc>
        <w:tc>
          <w:tcPr>
            <w:tcW w:w="11853" w:type="dxa"/>
            <w:gridSpan w:val="2"/>
            <w:tcBorders>
              <w:top w:val="single" w:sz="6" w:space="0" w:color="000000"/>
              <w:left w:val="nil"/>
              <w:bottom w:val="single" w:sz="6" w:space="0" w:color="000000"/>
              <w:right w:val="single" w:sz="6" w:space="0" w:color="000000"/>
            </w:tcBorders>
            <w:shd w:val="clear" w:color="auto" w:fill="B8CCE3"/>
          </w:tcPr>
          <w:p w14:paraId="4C21CCF4" w14:textId="77777777" w:rsidR="005E4025" w:rsidRDefault="008D6AE6">
            <w:pPr>
              <w:pStyle w:val="TableParagraph"/>
              <w:spacing w:before="70" w:line="165" w:lineRule="auto"/>
              <w:ind w:left="505"/>
              <w:rPr>
                <w:b/>
                <w:sz w:val="21"/>
              </w:rPr>
            </w:pPr>
            <w:r>
              <w:rPr>
                <w:b/>
                <w:sz w:val="21"/>
              </w:rPr>
              <w:t>At</w:t>
            </w:r>
            <w:r>
              <w:rPr>
                <w:b/>
                <w:spacing w:val="-14"/>
                <w:sz w:val="21"/>
              </w:rPr>
              <w:t xml:space="preserve"> </w:t>
            </w:r>
            <w:r>
              <w:rPr>
                <w:b/>
                <w:sz w:val="21"/>
              </w:rPr>
              <w:t>least</w:t>
            </w:r>
            <w:r>
              <w:rPr>
                <w:b/>
                <w:spacing w:val="-14"/>
                <w:sz w:val="21"/>
              </w:rPr>
              <w:t xml:space="preserve"> </w:t>
            </w:r>
            <w:r>
              <w:rPr>
                <w:b/>
                <w:sz w:val="21"/>
              </w:rPr>
              <w:t>one</w:t>
            </w:r>
            <w:r>
              <w:rPr>
                <w:b/>
                <w:spacing w:val="-15"/>
                <w:sz w:val="21"/>
              </w:rPr>
              <w:t xml:space="preserve"> </w:t>
            </w:r>
            <w:r>
              <w:rPr>
                <w:b/>
                <w:sz w:val="21"/>
              </w:rPr>
              <w:t>medication</w:t>
            </w:r>
            <w:r w:rsidR="00B154E6">
              <w:rPr>
                <w:b/>
                <w:sz w:val="21"/>
              </w:rPr>
              <w:t xml:space="preserve"> </w:t>
            </w:r>
            <w:r>
              <w:rPr>
                <w:b/>
                <w:sz w:val="21"/>
              </w:rPr>
              <w:t>review</w:t>
            </w:r>
            <w:r>
              <w:rPr>
                <w:b/>
                <w:spacing w:val="-17"/>
                <w:sz w:val="21"/>
              </w:rPr>
              <w:t xml:space="preserve"> </w:t>
            </w:r>
            <w:r>
              <w:rPr>
                <w:b/>
                <w:spacing w:val="-4"/>
                <w:sz w:val="21"/>
              </w:rPr>
              <w:t>conducted</w:t>
            </w:r>
            <w:r>
              <w:rPr>
                <w:b/>
                <w:spacing w:val="-21"/>
                <w:sz w:val="21"/>
              </w:rPr>
              <w:t xml:space="preserve"> </w:t>
            </w:r>
            <w:r>
              <w:rPr>
                <w:b/>
                <w:sz w:val="21"/>
              </w:rPr>
              <w:t>by</w:t>
            </w:r>
            <w:r>
              <w:rPr>
                <w:b/>
                <w:spacing w:val="-23"/>
                <w:sz w:val="21"/>
              </w:rPr>
              <w:t xml:space="preserve"> </w:t>
            </w:r>
            <w:r>
              <w:rPr>
                <w:b/>
                <w:sz w:val="21"/>
              </w:rPr>
              <w:t>a</w:t>
            </w:r>
            <w:r w:rsidR="00B154E6">
              <w:rPr>
                <w:b/>
                <w:sz w:val="21"/>
              </w:rPr>
              <w:t xml:space="preserve"> </w:t>
            </w:r>
            <w:r>
              <w:rPr>
                <w:b/>
                <w:sz w:val="21"/>
              </w:rPr>
              <w:t>prescribing</w:t>
            </w:r>
            <w:r>
              <w:rPr>
                <w:b/>
                <w:spacing w:val="-23"/>
                <w:sz w:val="21"/>
              </w:rPr>
              <w:t xml:space="preserve"> </w:t>
            </w:r>
            <w:r>
              <w:rPr>
                <w:b/>
                <w:sz w:val="21"/>
              </w:rPr>
              <w:t>practitioner</w:t>
            </w:r>
            <w:r w:rsidR="00B154E6">
              <w:rPr>
                <w:b/>
                <w:sz w:val="21"/>
              </w:rPr>
              <w:t xml:space="preserve"> </w:t>
            </w:r>
            <w:r>
              <w:rPr>
                <w:b/>
                <w:sz w:val="21"/>
              </w:rPr>
              <w:t>or</w:t>
            </w:r>
            <w:r>
              <w:rPr>
                <w:b/>
                <w:spacing w:val="-16"/>
                <w:sz w:val="21"/>
              </w:rPr>
              <w:t xml:space="preserve"> </w:t>
            </w:r>
            <w:r>
              <w:rPr>
                <w:b/>
                <w:spacing w:val="-5"/>
                <w:sz w:val="21"/>
              </w:rPr>
              <w:t>clinical</w:t>
            </w:r>
            <w:r>
              <w:rPr>
                <w:b/>
                <w:spacing w:val="-23"/>
                <w:sz w:val="21"/>
              </w:rPr>
              <w:t xml:space="preserve"> </w:t>
            </w:r>
            <w:r>
              <w:rPr>
                <w:b/>
                <w:sz w:val="21"/>
              </w:rPr>
              <w:t>pharmacist</w:t>
            </w:r>
            <w:r>
              <w:rPr>
                <w:b/>
                <w:spacing w:val="-14"/>
                <w:sz w:val="21"/>
              </w:rPr>
              <w:t xml:space="preserve"> </w:t>
            </w:r>
            <w:r>
              <w:rPr>
                <w:b/>
                <w:sz w:val="21"/>
              </w:rPr>
              <w:t>during</w:t>
            </w:r>
            <w:r>
              <w:rPr>
                <w:b/>
                <w:spacing w:val="-23"/>
                <w:sz w:val="21"/>
              </w:rPr>
              <w:t xml:space="preserve"> </w:t>
            </w:r>
            <w:r>
              <w:rPr>
                <w:b/>
                <w:sz w:val="21"/>
              </w:rPr>
              <w:t>the</w:t>
            </w:r>
            <w:r w:rsidR="00B154E6">
              <w:rPr>
                <w:b/>
                <w:sz w:val="21"/>
              </w:rPr>
              <w:t xml:space="preserve"> </w:t>
            </w:r>
            <w:r>
              <w:rPr>
                <w:b/>
                <w:sz w:val="21"/>
              </w:rPr>
              <w:t>measurement</w:t>
            </w:r>
            <w:r w:rsidR="00B154E6">
              <w:rPr>
                <w:b/>
                <w:sz w:val="21"/>
              </w:rPr>
              <w:t xml:space="preserve"> </w:t>
            </w:r>
            <w:r>
              <w:rPr>
                <w:b/>
                <w:sz w:val="21"/>
              </w:rPr>
              <w:t>year</w:t>
            </w:r>
            <w:r>
              <w:rPr>
                <w:b/>
                <w:spacing w:val="-15"/>
                <w:sz w:val="21"/>
              </w:rPr>
              <w:t xml:space="preserve"> </w:t>
            </w:r>
            <w:r>
              <w:rPr>
                <w:b/>
                <w:spacing w:val="-3"/>
                <w:sz w:val="21"/>
              </w:rPr>
              <w:t>and</w:t>
            </w:r>
            <w:r>
              <w:rPr>
                <w:b/>
                <w:spacing w:val="-5"/>
                <w:sz w:val="21"/>
              </w:rPr>
              <w:t xml:space="preserve"> </w:t>
            </w:r>
            <w:r>
              <w:rPr>
                <w:b/>
                <w:spacing w:val="2"/>
                <w:sz w:val="21"/>
              </w:rPr>
              <w:t xml:space="preserve">the </w:t>
            </w:r>
            <w:r>
              <w:rPr>
                <w:b/>
                <w:sz w:val="21"/>
              </w:rPr>
              <w:t>presence</w:t>
            </w:r>
            <w:r>
              <w:rPr>
                <w:b/>
                <w:spacing w:val="-11"/>
                <w:sz w:val="21"/>
              </w:rPr>
              <w:t xml:space="preserve"> </w:t>
            </w:r>
            <w:r>
              <w:rPr>
                <w:b/>
                <w:sz w:val="21"/>
              </w:rPr>
              <w:t>of</w:t>
            </w:r>
            <w:r>
              <w:rPr>
                <w:b/>
                <w:spacing w:val="-20"/>
                <w:sz w:val="21"/>
              </w:rPr>
              <w:t xml:space="preserve"> </w:t>
            </w:r>
            <w:r>
              <w:rPr>
                <w:b/>
                <w:sz w:val="21"/>
              </w:rPr>
              <w:t>a</w:t>
            </w:r>
            <w:r w:rsidR="00B154E6">
              <w:rPr>
                <w:b/>
                <w:sz w:val="21"/>
              </w:rPr>
              <w:t xml:space="preserve"> </w:t>
            </w:r>
            <w:r>
              <w:rPr>
                <w:b/>
                <w:sz w:val="21"/>
              </w:rPr>
              <w:t>medication</w:t>
            </w:r>
            <w:r>
              <w:rPr>
                <w:b/>
                <w:spacing w:val="-18"/>
                <w:sz w:val="21"/>
              </w:rPr>
              <w:t xml:space="preserve"> </w:t>
            </w:r>
            <w:r>
              <w:rPr>
                <w:b/>
                <w:spacing w:val="-3"/>
                <w:sz w:val="21"/>
              </w:rPr>
              <w:t>list</w:t>
            </w:r>
            <w:r>
              <w:rPr>
                <w:b/>
                <w:spacing w:val="-10"/>
                <w:sz w:val="21"/>
              </w:rPr>
              <w:t xml:space="preserve"> </w:t>
            </w:r>
            <w:r>
              <w:rPr>
                <w:b/>
                <w:sz w:val="21"/>
              </w:rPr>
              <w:t>in</w:t>
            </w:r>
            <w:r>
              <w:rPr>
                <w:b/>
                <w:spacing w:val="-18"/>
                <w:sz w:val="21"/>
              </w:rPr>
              <w:t xml:space="preserve"> </w:t>
            </w:r>
            <w:r>
              <w:rPr>
                <w:b/>
                <w:spacing w:val="2"/>
                <w:sz w:val="21"/>
              </w:rPr>
              <w:t>the</w:t>
            </w:r>
            <w:r>
              <w:rPr>
                <w:b/>
                <w:spacing w:val="-11"/>
                <w:sz w:val="21"/>
              </w:rPr>
              <w:t xml:space="preserve"> </w:t>
            </w:r>
            <w:r>
              <w:rPr>
                <w:b/>
                <w:spacing w:val="-4"/>
                <w:sz w:val="21"/>
              </w:rPr>
              <w:t>medical</w:t>
            </w:r>
            <w:r>
              <w:rPr>
                <w:b/>
                <w:spacing w:val="-21"/>
                <w:sz w:val="21"/>
              </w:rPr>
              <w:t xml:space="preserve"> </w:t>
            </w:r>
            <w:r>
              <w:rPr>
                <w:b/>
                <w:sz w:val="21"/>
              </w:rPr>
              <w:t>record.</w:t>
            </w:r>
          </w:p>
        </w:tc>
      </w:tr>
      <w:tr w:rsidR="005E4025" w14:paraId="54CC0366" w14:textId="77777777" w:rsidTr="00B154E6">
        <w:trPr>
          <w:trHeight w:hRule="exact" w:val="1349"/>
        </w:trPr>
        <w:tc>
          <w:tcPr>
            <w:tcW w:w="14735" w:type="dxa"/>
            <w:gridSpan w:val="3"/>
            <w:tcBorders>
              <w:top w:val="single" w:sz="6" w:space="0" w:color="000000"/>
              <w:left w:val="single" w:sz="6" w:space="0" w:color="000000"/>
              <w:bottom w:val="single" w:sz="6" w:space="0" w:color="000000"/>
              <w:right w:val="single" w:sz="6" w:space="0" w:color="000000"/>
            </w:tcBorders>
          </w:tcPr>
          <w:p w14:paraId="3E4A817F" w14:textId="77777777" w:rsidR="005E4025" w:rsidRDefault="008D6AE6">
            <w:pPr>
              <w:pStyle w:val="TableParagraph"/>
              <w:spacing w:line="227" w:lineRule="exact"/>
              <w:rPr>
                <w:sz w:val="19"/>
              </w:rPr>
            </w:pPr>
            <w:r>
              <w:rPr>
                <w:b/>
                <w:sz w:val="19"/>
              </w:rPr>
              <w:t xml:space="preserve">Measure Compliance:   </w:t>
            </w:r>
            <w:r>
              <w:rPr>
                <w:sz w:val="19"/>
              </w:rPr>
              <w:t>Either of the following will</w:t>
            </w:r>
            <w:r w:rsidR="00B154E6">
              <w:rPr>
                <w:sz w:val="19"/>
              </w:rPr>
              <w:t xml:space="preserve"> </w:t>
            </w:r>
            <w:r>
              <w:rPr>
                <w:sz w:val="19"/>
              </w:rPr>
              <w:t>meet the measure’s criteria:</w:t>
            </w:r>
          </w:p>
          <w:p w14:paraId="4B56BAA1" w14:textId="77777777" w:rsidR="005E4025" w:rsidRDefault="008D6AE6">
            <w:pPr>
              <w:pStyle w:val="TableParagraph"/>
              <w:numPr>
                <w:ilvl w:val="0"/>
                <w:numId w:val="9"/>
              </w:numPr>
              <w:tabs>
                <w:tab w:val="left" w:pos="673"/>
              </w:tabs>
              <w:spacing w:before="23" w:line="208" w:lineRule="exact"/>
              <w:ind w:right="2702" w:hanging="401"/>
              <w:rPr>
                <w:sz w:val="19"/>
              </w:rPr>
            </w:pPr>
            <w:r>
              <w:rPr>
                <w:sz w:val="19"/>
              </w:rPr>
              <w:t>Medication</w:t>
            </w:r>
            <w:r>
              <w:rPr>
                <w:spacing w:val="-13"/>
                <w:sz w:val="19"/>
              </w:rPr>
              <w:t xml:space="preserve"> </w:t>
            </w:r>
            <w:r>
              <w:rPr>
                <w:spacing w:val="2"/>
                <w:sz w:val="19"/>
              </w:rPr>
              <w:t>list</w:t>
            </w:r>
            <w:r w:rsidR="00B154E6">
              <w:rPr>
                <w:spacing w:val="2"/>
                <w:sz w:val="19"/>
              </w:rPr>
              <w:t xml:space="preserve"> </w:t>
            </w:r>
            <w:r>
              <w:rPr>
                <w:spacing w:val="2"/>
                <w:sz w:val="19"/>
              </w:rPr>
              <w:t>in</w:t>
            </w:r>
            <w:r>
              <w:rPr>
                <w:spacing w:val="-13"/>
                <w:sz w:val="19"/>
              </w:rPr>
              <w:t xml:space="preserve"> </w:t>
            </w:r>
            <w:r>
              <w:rPr>
                <w:sz w:val="19"/>
              </w:rPr>
              <w:t>the</w:t>
            </w:r>
            <w:r>
              <w:rPr>
                <w:spacing w:val="-7"/>
                <w:sz w:val="19"/>
              </w:rPr>
              <w:t xml:space="preserve"> </w:t>
            </w:r>
            <w:r>
              <w:rPr>
                <w:spacing w:val="-6"/>
                <w:sz w:val="19"/>
              </w:rPr>
              <w:t>medical</w:t>
            </w:r>
            <w:r>
              <w:rPr>
                <w:spacing w:val="-3"/>
                <w:sz w:val="19"/>
              </w:rPr>
              <w:t xml:space="preserve"> </w:t>
            </w:r>
            <w:r>
              <w:rPr>
                <w:spacing w:val="-5"/>
                <w:sz w:val="19"/>
              </w:rPr>
              <w:t>record</w:t>
            </w:r>
            <w:r>
              <w:rPr>
                <w:spacing w:val="-13"/>
                <w:sz w:val="19"/>
              </w:rPr>
              <w:t xml:space="preserve"> </w:t>
            </w:r>
            <w:r>
              <w:rPr>
                <w:spacing w:val="-6"/>
                <w:sz w:val="19"/>
              </w:rPr>
              <w:t>and</w:t>
            </w:r>
            <w:r>
              <w:rPr>
                <w:spacing w:val="-13"/>
                <w:sz w:val="19"/>
              </w:rPr>
              <w:t xml:space="preserve"> </w:t>
            </w:r>
            <w:r>
              <w:rPr>
                <w:spacing w:val="-4"/>
                <w:sz w:val="19"/>
              </w:rPr>
              <w:t>evidence</w:t>
            </w:r>
            <w:r>
              <w:rPr>
                <w:spacing w:val="-7"/>
                <w:sz w:val="19"/>
              </w:rPr>
              <w:t xml:space="preserve"> </w:t>
            </w:r>
            <w:r>
              <w:rPr>
                <w:spacing w:val="5"/>
                <w:sz w:val="19"/>
              </w:rPr>
              <w:t>of</w:t>
            </w:r>
            <w:r w:rsidR="00B154E6">
              <w:rPr>
                <w:spacing w:val="5"/>
                <w:sz w:val="19"/>
              </w:rPr>
              <w:t xml:space="preserve"> </w:t>
            </w:r>
            <w:r>
              <w:rPr>
                <w:spacing w:val="5"/>
                <w:sz w:val="19"/>
              </w:rPr>
              <w:t>a</w:t>
            </w:r>
            <w:r>
              <w:rPr>
                <w:spacing w:val="-3"/>
                <w:sz w:val="19"/>
              </w:rPr>
              <w:t xml:space="preserve"> </w:t>
            </w:r>
            <w:r>
              <w:rPr>
                <w:sz w:val="19"/>
              </w:rPr>
              <w:t>medication</w:t>
            </w:r>
            <w:r w:rsidR="00B154E6">
              <w:rPr>
                <w:sz w:val="19"/>
              </w:rPr>
              <w:t xml:space="preserve"> </w:t>
            </w:r>
            <w:r>
              <w:rPr>
                <w:sz w:val="19"/>
              </w:rPr>
              <w:t>review</w:t>
            </w:r>
            <w:r w:rsidR="00B154E6">
              <w:rPr>
                <w:sz w:val="19"/>
              </w:rPr>
              <w:t xml:space="preserve"> </w:t>
            </w:r>
            <w:r>
              <w:rPr>
                <w:sz w:val="19"/>
              </w:rPr>
              <w:t>by</w:t>
            </w:r>
            <w:r>
              <w:rPr>
                <w:spacing w:val="-15"/>
                <w:sz w:val="19"/>
              </w:rPr>
              <w:t xml:space="preserve"> </w:t>
            </w:r>
            <w:r>
              <w:rPr>
                <w:sz w:val="19"/>
              </w:rPr>
              <w:t>a</w:t>
            </w:r>
            <w:r>
              <w:rPr>
                <w:spacing w:val="-3"/>
                <w:sz w:val="19"/>
              </w:rPr>
              <w:t xml:space="preserve"> </w:t>
            </w:r>
            <w:r>
              <w:rPr>
                <w:spacing w:val="-5"/>
                <w:sz w:val="19"/>
              </w:rPr>
              <w:t>prescribing</w:t>
            </w:r>
            <w:r w:rsidR="00B154E6">
              <w:rPr>
                <w:spacing w:val="-5"/>
                <w:sz w:val="19"/>
              </w:rPr>
              <w:t xml:space="preserve"> </w:t>
            </w:r>
            <w:r>
              <w:rPr>
                <w:spacing w:val="-5"/>
                <w:sz w:val="19"/>
              </w:rPr>
              <w:t>practitioner</w:t>
            </w:r>
            <w:r>
              <w:rPr>
                <w:spacing w:val="-10"/>
                <w:sz w:val="19"/>
              </w:rPr>
              <w:t xml:space="preserve"> </w:t>
            </w:r>
            <w:r>
              <w:rPr>
                <w:spacing w:val="-3"/>
                <w:sz w:val="19"/>
              </w:rPr>
              <w:t>or</w:t>
            </w:r>
            <w:r>
              <w:rPr>
                <w:spacing w:val="-10"/>
                <w:sz w:val="19"/>
              </w:rPr>
              <w:t xml:space="preserve"> </w:t>
            </w:r>
            <w:r>
              <w:rPr>
                <w:spacing w:val="-6"/>
                <w:sz w:val="19"/>
              </w:rPr>
              <w:t>clinical</w:t>
            </w:r>
            <w:r>
              <w:rPr>
                <w:spacing w:val="-3"/>
                <w:sz w:val="19"/>
              </w:rPr>
              <w:t xml:space="preserve"> </w:t>
            </w:r>
            <w:r>
              <w:rPr>
                <w:spacing w:val="-6"/>
                <w:sz w:val="19"/>
              </w:rPr>
              <w:t>pharmacist</w:t>
            </w:r>
            <w:r>
              <w:rPr>
                <w:spacing w:val="8"/>
                <w:sz w:val="19"/>
              </w:rPr>
              <w:t xml:space="preserve"> </w:t>
            </w:r>
            <w:r>
              <w:rPr>
                <w:spacing w:val="-6"/>
                <w:sz w:val="19"/>
              </w:rPr>
              <w:t>with</w:t>
            </w:r>
            <w:r>
              <w:rPr>
                <w:spacing w:val="-13"/>
                <w:sz w:val="19"/>
              </w:rPr>
              <w:t xml:space="preserve"> </w:t>
            </w:r>
            <w:r>
              <w:rPr>
                <w:sz w:val="19"/>
              </w:rPr>
              <w:t>the</w:t>
            </w:r>
            <w:r>
              <w:rPr>
                <w:spacing w:val="-7"/>
                <w:sz w:val="19"/>
              </w:rPr>
              <w:t xml:space="preserve"> </w:t>
            </w:r>
            <w:r>
              <w:rPr>
                <w:spacing w:val="-5"/>
                <w:sz w:val="19"/>
              </w:rPr>
              <w:t>date</w:t>
            </w:r>
            <w:r>
              <w:rPr>
                <w:spacing w:val="-7"/>
                <w:sz w:val="19"/>
              </w:rPr>
              <w:t xml:space="preserve"> </w:t>
            </w:r>
            <w:r>
              <w:rPr>
                <w:spacing w:val="2"/>
                <w:sz w:val="19"/>
              </w:rPr>
              <w:t>it</w:t>
            </w:r>
            <w:r w:rsidR="00B154E6">
              <w:rPr>
                <w:spacing w:val="2"/>
                <w:sz w:val="19"/>
              </w:rPr>
              <w:t xml:space="preserve"> </w:t>
            </w:r>
            <w:r>
              <w:rPr>
                <w:spacing w:val="2"/>
                <w:sz w:val="19"/>
              </w:rPr>
              <w:t>was</w:t>
            </w:r>
            <w:r>
              <w:rPr>
                <w:spacing w:val="-2"/>
                <w:sz w:val="19"/>
              </w:rPr>
              <w:t xml:space="preserve"> </w:t>
            </w:r>
            <w:r>
              <w:rPr>
                <w:spacing w:val="-6"/>
                <w:sz w:val="19"/>
              </w:rPr>
              <w:t xml:space="preserve">performed </w:t>
            </w:r>
            <w:r>
              <w:rPr>
                <w:sz w:val="19"/>
              </w:rPr>
              <w:t xml:space="preserve">(must </w:t>
            </w:r>
            <w:r>
              <w:rPr>
                <w:spacing w:val="-3"/>
                <w:sz w:val="19"/>
              </w:rPr>
              <w:t xml:space="preserve">be </w:t>
            </w:r>
            <w:r>
              <w:rPr>
                <w:sz w:val="19"/>
              </w:rPr>
              <w:t>in the</w:t>
            </w:r>
            <w:r w:rsidR="00B154E6">
              <w:rPr>
                <w:sz w:val="19"/>
              </w:rPr>
              <w:t xml:space="preserve"> </w:t>
            </w:r>
            <w:r>
              <w:rPr>
                <w:sz w:val="19"/>
              </w:rPr>
              <w:t>same</w:t>
            </w:r>
            <w:r>
              <w:rPr>
                <w:spacing w:val="-27"/>
                <w:sz w:val="19"/>
              </w:rPr>
              <w:t xml:space="preserve"> </w:t>
            </w:r>
            <w:r>
              <w:rPr>
                <w:spacing w:val="-3"/>
                <w:sz w:val="19"/>
              </w:rPr>
              <w:t>medical</w:t>
            </w:r>
            <w:r w:rsidR="00B154E6">
              <w:rPr>
                <w:spacing w:val="-3"/>
                <w:sz w:val="19"/>
              </w:rPr>
              <w:t xml:space="preserve"> </w:t>
            </w:r>
            <w:r>
              <w:rPr>
                <w:spacing w:val="-3"/>
                <w:sz w:val="19"/>
              </w:rPr>
              <w:t>record)</w:t>
            </w:r>
          </w:p>
          <w:p w14:paraId="594295FE" w14:textId="77777777" w:rsidR="005E4025" w:rsidRDefault="008D6AE6">
            <w:pPr>
              <w:pStyle w:val="TableParagraph"/>
              <w:numPr>
                <w:ilvl w:val="0"/>
                <w:numId w:val="9"/>
              </w:numPr>
              <w:tabs>
                <w:tab w:val="left" w:pos="673"/>
              </w:tabs>
              <w:spacing w:line="218" w:lineRule="exact"/>
              <w:ind w:left="672" w:hanging="192"/>
              <w:rPr>
                <w:sz w:val="19"/>
              </w:rPr>
            </w:pPr>
            <w:r>
              <w:rPr>
                <w:spacing w:val="5"/>
                <w:sz w:val="19"/>
              </w:rPr>
              <w:t>Notation</w:t>
            </w:r>
            <w:r>
              <w:rPr>
                <w:spacing w:val="-12"/>
                <w:sz w:val="19"/>
              </w:rPr>
              <w:t xml:space="preserve"> </w:t>
            </w:r>
            <w:r>
              <w:rPr>
                <w:spacing w:val="3"/>
                <w:sz w:val="19"/>
              </w:rPr>
              <w:t>that</w:t>
            </w:r>
            <w:r>
              <w:rPr>
                <w:spacing w:val="-7"/>
                <w:sz w:val="19"/>
              </w:rPr>
              <w:t xml:space="preserve"> </w:t>
            </w:r>
            <w:r>
              <w:rPr>
                <w:sz w:val="19"/>
              </w:rPr>
              <w:t>the</w:t>
            </w:r>
            <w:r>
              <w:rPr>
                <w:spacing w:val="-6"/>
                <w:sz w:val="19"/>
              </w:rPr>
              <w:t xml:space="preserve"> </w:t>
            </w:r>
            <w:r>
              <w:rPr>
                <w:sz w:val="19"/>
              </w:rPr>
              <w:t>member</w:t>
            </w:r>
            <w:r>
              <w:rPr>
                <w:spacing w:val="-9"/>
                <w:sz w:val="19"/>
              </w:rPr>
              <w:t xml:space="preserve"> </w:t>
            </w:r>
            <w:r>
              <w:rPr>
                <w:sz w:val="19"/>
              </w:rPr>
              <w:t>is</w:t>
            </w:r>
            <w:r>
              <w:rPr>
                <w:spacing w:val="-1"/>
                <w:sz w:val="19"/>
              </w:rPr>
              <w:t xml:space="preserve"> </w:t>
            </w:r>
            <w:r>
              <w:rPr>
                <w:spacing w:val="6"/>
                <w:sz w:val="19"/>
              </w:rPr>
              <w:t>not</w:t>
            </w:r>
            <w:r>
              <w:rPr>
                <w:spacing w:val="-7"/>
                <w:sz w:val="19"/>
              </w:rPr>
              <w:t xml:space="preserve"> </w:t>
            </w:r>
            <w:r>
              <w:rPr>
                <w:sz w:val="19"/>
              </w:rPr>
              <w:t>taking any</w:t>
            </w:r>
            <w:r>
              <w:rPr>
                <w:spacing w:val="-14"/>
                <w:sz w:val="19"/>
              </w:rPr>
              <w:t xml:space="preserve"> </w:t>
            </w:r>
            <w:r>
              <w:rPr>
                <w:sz w:val="19"/>
              </w:rPr>
              <w:t>medication</w:t>
            </w:r>
            <w:r>
              <w:rPr>
                <w:spacing w:val="-2"/>
                <w:sz w:val="19"/>
              </w:rPr>
              <w:t xml:space="preserve"> </w:t>
            </w:r>
            <w:r>
              <w:rPr>
                <w:sz w:val="19"/>
              </w:rPr>
              <w:t>and</w:t>
            </w:r>
            <w:r>
              <w:rPr>
                <w:spacing w:val="6"/>
                <w:sz w:val="19"/>
              </w:rPr>
              <w:t xml:space="preserve"> </w:t>
            </w:r>
            <w:r>
              <w:rPr>
                <w:sz w:val="19"/>
              </w:rPr>
              <w:t>the</w:t>
            </w:r>
            <w:r>
              <w:rPr>
                <w:spacing w:val="-6"/>
                <w:sz w:val="19"/>
              </w:rPr>
              <w:t xml:space="preserve"> </w:t>
            </w:r>
            <w:r>
              <w:rPr>
                <w:spacing w:val="3"/>
                <w:sz w:val="19"/>
              </w:rPr>
              <w:t>date</w:t>
            </w:r>
            <w:r>
              <w:rPr>
                <w:spacing w:val="-6"/>
                <w:sz w:val="19"/>
              </w:rPr>
              <w:t xml:space="preserve"> </w:t>
            </w:r>
            <w:r>
              <w:rPr>
                <w:sz w:val="19"/>
              </w:rPr>
              <w:t>when</w:t>
            </w:r>
            <w:r>
              <w:rPr>
                <w:spacing w:val="7"/>
                <w:sz w:val="19"/>
              </w:rPr>
              <w:t xml:space="preserve"> </w:t>
            </w:r>
            <w:r>
              <w:rPr>
                <w:sz w:val="19"/>
              </w:rPr>
              <w:t>it</w:t>
            </w:r>
            <w:r>
              <w:rPr>
                <w:spacing w:val="-7"/>
                <w:sz w:val="19"/>
              </w:rPr>
              <w:t xml:space="preserve"> </w:t>
            </w:r>
            <w:r>
              <w:rPr>
                <w:spacing w:val="4"/>
                <w:sz w:val="19"/>
              </w:rPr>
              <w:t>was</w:t>
            </w:r>
            <w:r w:rsidR="00B154E6">
              <w:rPr>
                <w:spacing w:val="4"/>
                <w:sz w:val="19"/>
              </w:rPr>
              <w:t xml:space="preserve"> </w:t>
            </w:r>
            <w:r>
              <w:rPr>
                <w:spacing w:val="4"/>
                <w:sz w:val="19"/>
              </w:rPr>
              <w:t>noted</w:t>
            </w:r>
          </w:p>
          <w:p w14:paraId="6A811381" w14:textId="77777777" w:rsidR="005E4025" w:rsidRDefault="008D6AE6">
            <w:pPr>
              <w:pStyle w:val="TableParagraph"/>
              <w:tabs>
                <w:tab w:val="left" w:pos="4709"/>
                <w:tab w:val="left" w:pos="6486"/>
                <w:tab w:val="left" w:pos="9145"/>
              </w:tabs>
              <w:spacing w:before="8" w:line="212" w:lineRule="exact"/>
              <w:rPr>
                <w:sz w:val="19"/>
              </w:rPr>
            </w:pPr>
            <w:r>
              <w:rPr>
                <w:b/>
                <w:spacing w:val="-3"/>
                <w:sz w:val="19"/>
              </w:rPr>
              <w:t xml:space="preserve">Medication </w:t>
            </w:r>
            <w:r>
              <w:rPr>
                <w:b/>
                <w:sz w:val="19"/>
              </w:rPr>
              <w:t xml:space="preserve">Review:   </w:t>
            </w:r>
            <w:r>
              <w:rPr>
                <w:b/>
                <w:color w:val="365F91"/>
                <w:spacing w:val="-4"/>
                <w:sz w:val="19"/>
              </w:rPr>
              <w:t xml:space="preserve">CPT:  </w:t>
            </w:r>
            <w:r>
              <w:rPr>
                <w:sz w:val="19"/>
              </w:rPr>
              <w:t>90863, 99483,</w:t>
            </w:r>
            <w:r>
              <w:rPr>
                <w:spacing w:val="28"/>
                <w:sz w:val="19"/>
              </w:rPr>
              <w:t xml:space="preserve"> </w:t>
            </w:r>
            <w:r>
              <w:rPr>
                <w:sz w:val="19"/>
              </w:rPr>
              <w:t>99605,</w:t>
            </w:r>
            <w:r>
              <w:rPr>
                <w:spacing w:val="5"/>
                <w:sz w:val="19"/>
              </w:rPr>
              <w:t xml:space="preserve"> </w:t>
            </w:r>
            <w:r>
              <w:rPr>
                <w:sz w:val="19"/>
              </w:rPr>
              <w:t>99606</w:t>
            </w:r>
            <w:r>
              <w:rPr>
                <w:sz w:val="19"/>
              </w:rPr>
              <w:tab/>
            </w:r>
            <w:r>
              <w:rPr>
                <w:b/>
                <w:color w:val="365F91"/>
                <w:spacing w:val="-5"/>
                <w:sz w:val="19"/>
              </w:rPr>
              <w:t>CPT</w:t>
            </w:r>
            <w:r>
              <w:rPr>
                <w:b/>
                <w:color w:val="365F91"/>
                <w:spacing w:val="5"/>
                <w:sz w:val="19"/>
              </w:rPr>
              <w:t xml:space="preserve"> </w:t>
            </w:r>
            <w:r>
              <w:rPr>
                <w:b/>
                <w:color w:val="365F91"/>
                <w:spacing w:val="-3"/>
                <w:sz w:val="19"/>
              </w:rPr>
              <w:t xml:space="preserve">II: </w:t>
            </w:r>
            <w:r>
              <w:rPr>
                <w:b/>
                <w:color w:val="365F91"/>
                <w:spacing w:val="9"/>
                <w:sz w:val="19"/>
              </w:rPr>
              <w:t xml:space="preserve"> </w:t>
            </w:r>
            <w:r>
              <w:rPr>
                <w:sz w:val="19"/>
              </w:rPr>
              <w:t>1160F</w:t>
            </w:r>
            <w:r>
              <w:rPr>
                <w:sz w:val="19"/>
              </w:rPr>
              <w:tab/>
            </w:r>
            <w:r>
              <w:rPr>
                <w:b/>
                <w:spacing w:val="-3"/>
                <w:sz w:val="19"/>
              </w:rPr>
              <w:t xml:space="preserve">Medication </w:t>
            </w:r>
            <w:r>
              <w:rPr>
                <w:b/>
                <w:sz w:val="19"/>
              </w:rPr>
              <w:t xml:space="preserve">List:   </w:t>
            </w:r>
            <w:r>
              <w:rPr>
                <w:b/>
                <w:color w:val="365F91"/>
                <w:spacing w:val="-5"/>
                <w:sz w:val="19"/>
              </w:rPr>
              <w:t>CPT</w:t>
            </w:r>
            <w:r>
              <w:rPr>
                <w:b/>
                <w:color w:val="365F91"/>
                <w:spacing w:val="26"/>
                <w:sz w:val="19"/>
              </w:rPr>
              <w:t xml:space="preserve"> </w:t>
            </w:r>
            <w:r>
              <w:rPr>
                <w:b/>
                <w:color w:val="365F91"/>
                <w:spacing w:val="-3"/>
                <w:sz w:val="19"/>
              </w:rPr>
              <w:t>II:</w:t>
            </w:r>
            <w:r>
              <w:rPr>
                <w:b/>
                <w:color w:val="365F91"/>
                <w:spacing w:val="19"/>
                <w:sz w:val="19"/>
              </w:rPr>
              <w:t xml:space="preserve"> </w:t>
            </w:r>
            <w:r>
              <w:rPr>
                <w:sz w:val="19"/>
              </w:rPr>
              <w:t>1159F</w:t>
            </w:r>
            <w:r>
              <w:rPr>
                <w:sz w:val="19"/>
              </w:rPr>
              <w:tab/>
            </w:r>
            <w:r>
              <w:rPr>
                <w:b/>
                <w:color w:val="1F487C"/>
                <w:sz w:val="19"/>
              </w:rPr>
              <w:t>HCPCS:</w:t>
            </w:r>
            <w:r>
              <w:rPr>
                <w:b/>
                <w:color w:val="1F487C"/>
                <w:spacing w:val="4"/>
                <w:sz w:val="19"/>
              </w:rPr>
              <w:t xml:space="preserve"> </w:t>
            </w:r>
            <w:r>
              <w:rPr>
                <w:sz w:val="19"/>
              </w:rPr>
              <w:t>G8427</w:t>
            </w:r>
          </w:p>
          <w:p w14:paraId="74D61AB8" w14:textId="77777777" w:rsidR="005E4025" w:rsidRDefault="008D6AE6">
            <w:pPr>
              <w:pStyle w:val="TableParagraph"/>
              <w:spacing w:line="212" w:lineRule="exact"/>
              <w:rPr>
                <w:sz w:val="19"/>
              </w:rPr>
            </w:pPr>
            <w:r>
              <w:rPr>
                <w:b/>
                <w:sz w:val="19"/>
              </w:rPr>
              <w:t xml:space="preserve">Transitional Care Management Services </w:t>
            </w:r>
            <w:r>
              <w:rPr>
                <w:sz w:val="19"/>
              </w:rPr>
              <w:t xml:space="preserve">during the measurement year:  </w:t>
            </w:r>
            <w:r>
              <w:rPr>
                <w:b/>
                <w:color w:val="365F91"/>
                <w:sz w:val="19"/>
              </w:rPr>
              <w:t xml:space="preserve">CPT: </w:t>
            </w:r>
            <w:r>
              <w:rPr>
                <w:sz w:val="19"/>
              </w:rPr>
              <w:t>99495, 99496</w:t>
            </w:r>
          </w:p>
        </w:tc>
      </w:tr>
      <w:tr w:rsidR="005E4025" w14:paraId="29E60F95" w14:textId="77777777" w:rsidTr="00B154E6">
        <w:trPr>
          <w:trHeight w:hRule="exact" w:val="863"/>
        </w:trPr>
        <w:tc>
          <w:tcPr>
            <w:tcW w:w="14735" w:type="dxa"/>
            <w:gridSpan w:val="3"/>
            <w:tcBorders>
              <w:top w:val="single" w:sz="6" w:space="0" w:color="000000"/>
              <w:left w:val="single" w:sz="6" w:space="0" w:color="000000"/>
              <w:bottom w:val="single" w:sz="6" w:space="0" w:color="000000"/>
              <w:right w:val="single" w:sz="6" w:space="0" w:color="000000"/>
            </w:tcBorders>
            <w:shd w:val="clear" w:color="auto" w:fill="B8CCE3"/>
          </w:tcPr>
          <w:p w14:paraId="31AB31F4" w14:textId="77777777" w:rsidR="00B154E6" w:rsidRDefault="00B154E6">
            <w:pPr>
              <w:pStyle w:val="TableParagraph"/>
              <w:tabs>
                <w:tab w:val="left" w:pos="3379"/>
              </w:tabs>
              <w:spacing w:before="139" w:line="86" w:lineRule="auto"/>
              <w:ind w:left="3379" w:right="325" w:hanging="3268"/>
              <w:rPr>
                <w:b/>
                <w:position w:val="-9"/>
                <w:sz w:val="24"/>
              </w:rPr>
            </w:pPr>
          </w:p>
          <w:p w14:paraId="0FA82593" w14:textId="77777777" w:rsidR="000A42F7" w:rsidRDefault="000A42F7" w:rsidP="000A42F7">
            <w:pPr>
              <w:pStyle w:val="TableParagraph"/>
              <w:tabs>
                <w:tab w:val="left" w:pos="3379"/>
              </w:tabs>
              <w:spacing w:before="139" w:line="86" w:lineRule="auto"/>
              <w:ind w:left="3379" w:right="325" w:hanging="3268"/>
              <w:jc w:val="center"/>
              <w:rPr>
                <w:b/>
                <w:sz w:val="21"/>
              </w:rPr>
            </w:pPr>
            <w:r>
              <w:rPr>
                <w:b/>
                <w:sz w:val="21"/>
              </w:rPr>
              <w:t>Functional Assessment</w:t>
            </w:r>
          </w:p>
          <w:p w14:paraId="40B63A44" w14:textId="77777777" w:rsidR="005E4025" w:rsidRDefault="000A42F7" w:rsidP="008F02A3">
            <w:pPr>
              <w:pStyle w:val="TableParagraph"/>
              <w:tabs>
                <w:tab w:val="left" w:pos="3379"/>
              </w:tabs>
              <w:spacing w:before="139" w:line="86" w:lineRule="auto"/>
              <w:ind w:left="3379" w:right="325" w:hanging="3268"/>
              <w:jc w:val="center"/>
              <w:rPr>
                <w:b/>
                <w:sz w:val="21"/>
              </w:rPr>
            </w:pPr>
            <w:r>
              <w:rPr>
                <w:b/>
                <w:sz w:val="21"/>
              </w:rPr>
              <w:t>A</w:t>
            </w:r>
            <w:r w:rsidR="008D6AE6">
              <w:rPr>
                <w:b/>
                <w:spacing w:val="-20"/>
                <w:sz w:val="21"/>
              </w:rPr>
              <w:t xml:space="preserve"> </w:t>
            </w:r>
            <w:r w:rsidR="008D6AE6">
              <w:rPr>
                <w:b/>
                <w:sz w:val="21"/>
              </w:rPr>
              <w:t>functional</w:t>
            </w:r>
            <w:r w:rsidR="008D6AE6">
              <w:rPr>
                <w:b/>
                <w:spacing w:val="-27"/>
                <w:sz w:val="21"/>
              </w:rPr>
              <w:t xml:space="preserve"> </w:t>
            </w:r>
            <w:r w:rsidR="008D6AE6">
              <w:rPr>
                <w:b/>
                <w:sz w:val="21"/>
              </w:rPr>
              <w:t>status</w:t>
            </w:r>
            <w:r w:rsidR="008D6AE6">
              <w:rPr>
                <w:b/>
                <w:spacing w:val="-27"/>
                <w:sz w:val="21"/>
              </w:rPr>
              <w:t xml:space="preserve"> </w:t>
            </w:r>
            <w:r w:rsidR="008D6AE6">
              <w:rPr>
                <w:b/>
                <w:spacing w:val="-4"/>
                <w:sz w:val="21"/>
              </w:rPr>
              <w:t>assessment</w:t>
            </w:r>
            <w:r w:rsidR="008D6AE6">
              <w:rPr>
                <w:b/>
                <w:spacing w:val="-19"/>
                <w:sz w:val="21"/>
              </w:rPr>
              <w:t xml:space="preserve"> </w:t>
            </w:r>
            <w:r w:rsidR="008D6AE6">
              <w:rPr>
                <w:b/>
                <w:spacing w:val="-3"/>
                <w:sz w:val="21"/>
              </w:rPr>
              <w:t>during</w:t>
            </w:r>
            <w:r w:rsidR="008D6AE6">
              <w:rPr>
                <w:b/>
                <w:spacing w:val="-27"/>
                <w:sz w:val="21"/>
              </w:rPr>
              <w:t xml:space="preserve"> </w:t>
            </w:r>
            <w:r w:rsidR="008D6AE6">
              <w:rPr>
                <w:b/>
                <w:sz w:val="21"/>
              </w:rPr>
              <w:t>the</w:t>
            </w:r>
            <w:r>
              <w:rPr>
                <w:b/>
                <w:sz w:val="21"/>
              </w:rPr>
              <w:t xml:space="preserve"> </w:t>
            </w:r>
            <w:r w:rsidR="008D6AE6">
              <w:rPr>
                <w:b/>
                <w:sz w:val="21"/>
              </w:rPr>
              <w:t>measurement</w:t>
            </w:r>
            <w:r w:rsidR="008D6AE6">
              <w:rPr>
                <w:b/>
                <w:spacing w:val="-19"/>
                <w:sz w:val="21"/>
              </w:rPr>
              <w:t xml:space="preserve"> </w:t>
            </w:r>
            <w:r w:rsidR="008D6AE6">
              <w:rPr>
                <w:b/>
                <w:spacing w:val="-3"/>
                <w:sz w:val="21"/>
              </w:rPr>
              <w:t>year,</w:t>
            </w:r>
            <w:r w:rsidR="008D6AE6">
              <w:rPr>
                <w:b/>
                <w:spacing w:val="-30"/>
                <w:sz w:val="21"/>
              </w:rPr>
              <w:t xml:space="preserve"> </w:t>
            </w:r>
            <w:r w:rsidR="008D6AE6">
              <w:rPr>
                <w:b/>
                <w:spacing w:val="-4"/>
                <w:sz w:val="21"/>
              </w:rPr>
              <w:t>as</w:t>
            </w:r>
            <w:r w:rsidR="008D6AE6">
              <w:rPr>
                <w:b/>
                <w:spacing w:val="-27"/>
                <w:sz w:val="21"/>
              </w:rPr>
              <w:t xml:space="preserve"> </w:t>
            </w:r>
            <w:r w:rsidR="008D6AE6">
              <w:rPr>
                <w:b/>
                <w:sz w:val="21"/>
              </w:rPr>
              <w:t>documented</w:t>
            </w:r>
            <w:r>
              <w:rPr>
                <w:b/>
                <w:sz w:val="21"/>
              </w:rPr>
              <w:t xml:space="preserve"> </w:t>
            </w:r>
            <w:r w:rsidR="008D6AE6">
              <w:rPr>
                <w:b/>
                <w:sz w:val="21"/>
              </w:rPr>
              <w:t>through</w:t>
            </w:r>
            <w:r w:rsidR="008D6AE6">
              <w:rPr>
                <w:b/>
                <w:spacing w:val="-25"/>
                <w:sz w:val="21"/>
              </w:rPr>
              <w:t xml:space="preserve"> </w:t>
            </w:r>
            <w:r w:rsidR="008D6AE6">
              <w:rPr>
                <w:b/>
                <w:spacing w:val="-3"/>
                <w:sz w:val="21"/>
              </w:rPr>
              <w:t>either</w:t>
            </w:r>
            <w:r w:rsidR="008D6AE6">
              <w:rPr>
                <w:b/>
                <w:spacing w:val="-10"/>
                <w:sz w:val="21"/>
              </w:rPr>
              <w:t xml:space="preserve"> </w:t>
            </w:r>
            <w:r w:rsidR="008D6AE6">
              <w:rPr>
                <w:b/>
                <w:sz w:val="21"/>
              </w:rPr>
              <w:t>administrative</w:t>
            </w:r>
            <w:r>
              <w:rPr>
                <w:b/>
                <w:sz w:val="21"/>
              </w:rPr>
              <w:t xml:space="preserve"> </w:t>
            </w:r>
            <w:r w:rsidR="008D6AE6">
              <w:rPr>
                <w:b/>
                <w:sz w:val="21"/>
              </w:rPr>
              <w:t>claim</w:t>
            </w:r>
            <w:r w:rsidR="008D6AE6">
              <w:rPr>
                <w:b/>
                <w:spacing w:val="-20"/>
                <w:sz w:val="21"/>
              </w:rPr>
              <w:t xml:space="preserve"> </w:t>
            </w:r>
            <w:r w:rsidR="008D6AE6">
              <w:rPr>
                <w:b/>
                <w:spacing w:val="4"/>
                <w:sz w:val="21"/>
              </w:rPr>
              <w:t>data</w:t>
            </w:r>
            <w:r>
              <w:rPr>
                <w:b/>
                <w:spacing w:val="4"/>
                <w:sz w:val="21"/>
              </w:rPr>
              <w:t xml:space="preserve"> </w:t>
            </w:r>
            <w:r w:rsidR="008D6AE6">
              <w:rPr>
                <w:b/>
                <w:spacing w:val="4"/>
                <w:sz w:val="21"/>
              </w:rPr>
              <w:t>or</w:t>
            </w:r>
            <w:r w:rsidR="008D6AE6">
              <w:rPr>
                <w:b/>
                <w:w w:val="99"/>
                <w:sz w:val="21"/>
              </w:rPr>
              <w:t xml:space="preserve"> </w:t>
            </w:r>
            <w:r w:rsidR="008D6AE6">
              <w:rPr>
                <w:b/>
                <w:sz w:val="21"/>
              </w:rPr>
              <w:t>medical</w:t>
            </w:r>
            <w:r w:rsidR="008D6AE6">
              <w:rPr>
                <w:b/>
                <w:spacing w:val="-26"/>
                <w:sz w:val="21"/>
              </w:rPr>
              <w:t xml:space="preserve"> </w:t>
            </w:r>
            <w:r w:rsidR="008D6AE6">
              <w:rPr>
                <w:b/>
                <w:sz w:val="21"/>
              </w:rPr>
              <w:t>record</w:t>
            </w:r>
            <w:r w:rsidR="008D6AE6">
              <w:rPr>
                <w:b/>
                <w:spacing w:val="-24"/>
                <w:sz w:val="21"/>
              </w:rPr>
              <w:t xml:space="preserve"> </w:t>
            </w:r>
            <w:r w:rsidR="008D6AE6">
              <w:rPr>
                <w:b/>
                <w:sz w:val="21"/>
              </w:rPr>
              <w:t>review.</w:t>
            </w:r>
          </w:p>
        </w:tc>
      </w:tr>
      <w:tr w:rsidR="005E4025" w14:paraId="4EDBFE57" w14:textId="77777777" w:rsidTr="000A42F7">
        <w:trPr>
          <w:trHeight w:hRule="exact" w:val="1214"/>
        </w:trPr>
        <w:tc>
          <w:tcPr>
            <w:tcW w:w="14735" w:type="dxa"/>
            <w:gridSpan w:val="3"/>
            <w:tcBorders>
              <w:top w:val="single" w:sz="6" w:space="0" w:color="000000"/>
              <w:left w:val="single" w:sz="6" w:space="0" w:color="000000"/>
              <w:bottom w:val="single" w:sz="6" w:space="0" w:color="000000"/>
              <w:right w:val="single" w:sz="6" w:space="0" w:color="000000"/>
            </w:tcBorders>
          </w:tcPr>
          <w:p w14:paraId="79F0888A" w14:textId="77777777" w:rsidR="005E4025" w:rsidRDefault="008D6AE6">
            <w:pPr>
              <w:pStyle w:val="TableParagraph"/>
              <w:spacing w:line="232" w:lineRule="auto"/>
              <w:ind w:right="795"/>
              <w:rPr>
                <w:sz w:val="19"/>
              </w:rPr>
            </w:pPr>
            <w:r>
              <w:rPr>
                <w:b/>
                <w:sz w:val="19"/>
              </w:rPr>
              <w:t xml:space="preserve">Measure Compliance: </w:t>
            </w:r>
            <w:r>
              <w:rPr>
                <w:sz w:val="19"/>
              </w:rPr>
              <w:t>Documentation in the medical record must include evidence of</w:t>
            </w:r>
            <w:r w:rsidR="000A42F7">
              <w:rPr>
                <w:sz w:val="19"/>
              </w:rPr>
              <w:t xml:space="preserve"> </w:t>
            </w:r>
            <w:r>
              <w:rPr>
                <w:sz w:val="19"/>
              </w:rPr>
              <w:t>a complete functional</w:t>
            </w:r>
            <w:r w:rsidR="000A42F7">
              <w:rPr>
                <w:sz w:val="19"/>
              </w:rPr>
              <w:t xml:space="preserve"> </w:t>
            </w:r>
            <w:r>
              <w:rPr>
                <w:sz w:val="19"/>
              </w:rPr>
              <w:t>status assessment and the date when it was</w:t>
            </w:r>
            <w:r w:rsidR="000A42F7">
              <w:rPr>
                <w:sz w:val="19"/>
              </w:rPr>
              <w:t xml:space="preserve"> </w:t>
            </w:r>
            <w:r>
              <w:rPr>
                <w:sz w:val="19"/>
              </w:rPr>
              <w:t>performed. Documentation in the medical</w:t>
            </w:r>
            <w:r w:rsidR="000A42F7">
              <w:rPr>
                <w:sz w:val="19"/>
              </w:rPr>
              <w:t xml:space="preserve"> </w:t>
            </w:r>
            <w:r>
              <w:rPr>
                <w:sz w:val="19"/>
              </w:rPr>
              <w:t>record must include one of</w:t>
            </w:r>
            <w:r w:rsidR="000A42F7">
              <w:rPr>
                <w:sz w:val="19"/>
              </w:rPr>
              <w:t xml:space="preserve"> </w:t>
            </w:r>
            <w:r>
              <w:rPr>
                <w:sz w:val="19"/>
              </w:rPr>
              <w:t>the following:</w:t>
            </w:r>
          </w:p>
          <w:p w14:paraId="1BB305EE" w14:textId="77777777" w:rsidR="005E4025" w:rsidRDefault="008D6AE6">
            <w:pPr>
              <w:pStyle w:val="TableParagraph"/>
              <w:numPr>
                <w:ilvl w:val="0"/>
                <w:numId w:val="8"/>
              </w:numPr>
              <w:tabs>
                <w:tab w:val="left" w:pos="337"/>
              </w:tabs>
              <w:spacing w:before="21" w:line="201" w:lineRule="auto"/>
              <w:ind w:right="310" w:hanging="224"/>
              <w:rPr>
                <w:sz w:val="19"/>
              </w:rPr>
            </w:pPr>
            <w:r>
              <w:rPr>
                <w:spacing w:val="6"/>
                <w:sz w:val="19"/>
              </w:rPr>
              <w:t>Result</w:t>
            </w:r>
            <w:r>
              <w:rPr>
                <w:spacing w:val="-7"/>
                <w:sz w:val="19"/>
              </w:rPr>
              <w:t xml:space="preserve"> </w:t>
            </w:r>
            <w:r>
              <w:rPr>
                <w:spacing w:val="5"/>
                <w:sz w:val="19"/>
              </w:rPr>
              <w:t>of</w:t>
            </w:r>
            <w:r>
              <w:rPr>
                <w:spacing w:val="-1"/>
                <w:sz w:val="19"/>
              </w:rPr>
              <w:t xml:space="preserve"> </w:t>
            </w:r>
            <w:r>
              <w:rPr>
                <w:sz w:val="19"/>
              </w:rPr>
              <w:t>assessment</w:t>
            </w:r>
            <w:r>
              <w:rPr>
                <w:spacing w:val="-7"/>
                <w:sz w:val="19"/>
              </w:rPr>
              <w:t xml:space="preserve"> </w:t>
            </w:r>
            <w:r>
              <w:rPr>
                <w:spacing w:val="2"/>
                <w:sz w:val="19"/>
              </w:rPr>
              <w:t>using</w:t>
            </w:r>
            <w:r>
              <w:rPr>
                <w:spacing w:val="-13"/>
                <w:sz w:val="19"/>
              </w:rPr>
              <w:t xml:space="preserve"> </w:t>
            </w:r>
            <w:r>
              <w:rPr>
                <w:sz w:val="19"/>
              </w:rPr>
              <w:t>a</w:t>
            </w:r>
            <w:r>
              <w:rPr>
                <w:spacing w:val="-3"/>
                <w:sz w:val="19"/>
              </w:rPr>
              <w:t xml:space="preserve"> </w:t>
            </w:r>
            <w:r>
              <w:rPr>
                <w:sz w:val="19"/>
              </w:rPr>
              <w:t>standardized</w:t>
            </w:r>
            <w:r>
              <w:rPr>
                <w:spacing w:val="6"/>
                <w:sz w:val="19"/>
              </w:rPr>
              <w:t xml:space="preserve"> </w:t>
            </w:r>
            <w:r>
              <w:rPr>
                <w:sz w:val="19"/>
              </w:rPr>
              <w:t>functional</w:t>
            </w:r>
            <w:r>
              <w:rPr>
                <w:spacing w:val="-3"/>
                <w:sz w:val="19"/>
              </w:rPr>
              <w:t xml:space="preserve"> </w:t>
            </w:r>
            <w:r>
              <w:rPr>
                <w:sz w:val="19"/>
              </w:rPr>
              <w:t>status</w:t>
            </w:r>
            <w:r>
              <w:rPr>
                <w:spacing w:val="-2"/>
                <w:sz w:val="19"/>
              </w:rPr>
              <w:t xml:space="preserve"> </w:t>
            </w:r>
            <w:r>
              <w:rPr>
                <w:sz w:val="19"/>
              </w:rPr>
              <w:t>assessment</w:t>
            </w:r>
            <w:r>
              <w:rPr>
                <w:spacing w:val="-7"/>
                <w:sz w:val="19"/>
              </w:rPr>
              <w:t xml:space="preserve"> </w:t>
            </w:r>
            <w:r>
              <w:rPr>
                <w:sz w:val="19"/>
              </w:rPr>
              <w:t>tool,</w:t>
            </w:r>
            <w:r>
              <w:rPr>
                <w:spacing w:val="-6"/>
                <w:sz w:val="19"/>
              </w:rPr>
              <w:t xml:space="preserve"> </w:t>
            </w:r>
            <w:r>
              <w:rPr>
                <w:sz w:val="19"/>
              </w:rPr>
              <w:t>not</w:t>
            </w:r>
            <w:r>
              <w:rPr>
                <w:spacing w:val="-7"/>
                <w:sz w:val="19"/>
              </w:rPr>
              <w:t xml:space="preserve"> </w:t>
            </w:r>
            <w:r>
              <w:rPr>
                <w:sz w:val="19"/>
              </w:rPr>
              <w:t>l</w:t>
            </w:r>
            <w:r>
              <w:rPr>
                <w:spacing w:val="-21"/>
                <w:sz w:val="19"/>
              </w:rPr>
              <w:t xml:space="preserve"> </w:t>
            </w:r>
            <w:r w:rsidR="000A42F7">
              <w:rPr>
                <w:sz w:val="19"/>
              </w:rPr>
              <w:t>limited</w:t>
            </w:r>
            <w:r>
              <w:rPr>
                <w:spacing w:val="-12"/>
                <w:sz w:val="19"/>
              </w:rPr>
              <w:t xml:space="preserve"> </w:t>
            </w:r>
            <w:r>
              <w:rPr>
                <w:spacing w:val="3"/>
                <w:sz w:val="19"/>
              </w:rPr>
              <w:t>to:</w:t>
            </w:r>
            <w:r>
              <w:rPr>
                <w:spacing w:val="26"/>
                <w:sz w:val="19"/>
              </w:rPr>
              <w:t xml:space="preserve"> </w:t>
            </w:r>
            <w:r>
              <w:rPr>
                <w:spacing w:val="3"/>
                <w:sz w:val="19"/>
              </w:rPr>
              <w:t>SF-36®,</w:t>
            </w:r>
            <w:r>
              <w:rPr>
                <w:spacing w:val="-6"/>
                <w:sz w:val="19"/>
              </w:rPr>
              <w:t xml:space="preserve"> </w:t>
            </w:r>
            <w:r>
              <w:rPr>
                <w:sz w:val="19"/>
              </w:rPr>
              <w:t>ALSAR,</w:t>
            </w:r>
            <w:r>
              <w:rPr>
                <w:spacing w:val="-6"/>
                <w:sz w:val="19"/>
              </w:rPr>
              <w:t xml:space="preserve"> </w:t>
            </w:r>
            <w:r>
              <w:rPr>
                <w:sz w:val="19"/>
              </w:rPr>
              <w:t>ADLS,</w:t>
            </w:r>
            <w:r>
              <w:rPr>
                <w:spacing w:val="-6"/>
                <w:sz w:val="19"/>
              </w:rPr>
              <w:t xml:space="preserve"> </w:t>
            </w:r>
            <w:r>
              <w:rPr>
                <w:sz w:val="19"/>
              </w:rPr>
              <w:t>B-ADL,</w:t>
            </w:r>
            <w:r>
              <w:rPr>
                <w:spacing w:val="-6"/>
                <w:sz w:val="19"/>
              </w:rPr>
              <w:t xml:space="preserve"> </w:t>
            </w:r>
            <w:r>
              <w:rPr>
                <w:sz w:val="19"/>
              </w:rPr>
              <w:t>Barthel</w:t>
            </w:r>
            <w:r>
              <w:rPr>
                <w:spacing w:val="-2"/>
                <w:sz w:val="19"/>
              </w:rPr>
              <w:t xml:space="preserve"> </w:t>
            </w:r>
            <w:r>
              <w:rPr>
                <w:sz w:val="19"/>
              </w:rPr>
              <w:t>Index,</w:t>
            </w:r>
            <w:r>
              <w:rPr>
                <w:spacing w:val="-6"/>
                <w:sz w:val="19"/>
              </w:rPr>
              <w:t xml:space="preserve"> </w:t>
            </w:r>
            <w:r>
              <w:rPr>
                <w:sz w:val="19"/>
              </w:rPr>
              <w:t>EADL,</w:t>
            </w:r>
            <w:r>
              <w:rPr>
                <w:spacing w:val="-6"/>
                <w:sz w:val="19"/>
              </w:rPr>
              <w:t xml:space="preserve"> </w:t>
            </w:r>
            <w:r>
              <w:rPr>
                <w:sz w:val="19"/>
              </w:rPr>
              <w:t>ILS,</w:t>
            </w:r>
            <w:r>
              <w:rPr>
                <w:spacing w:val="-6"/>
                <w:sz w:val="19"/>
              </w:rPr>
              <w:t xml:space="preserve"> </w:t>
            </w:r>
            <w:r>
              <w:rPr>
                <w:spacing w:val="3"/>
                <w:sz w:val="19"/>
              </w:rPr>
              <w:t>Katz</w:t>
            </w:r>
            <w:r w:rsidR="000A42F7">
              <w:rPr>
                <w:spacing w:val="3"/>
                <w:sz w:val="19"/>
              </w:rPr>
              <w:t>6</w:t>
            </w:r>
            <w:r>
              <w:rPr>
                <w:spacing w:val="-20"/>
                <w:sz w:val="19"/>
              </w:rPr>
              <w:t xml:space="preserve"> </w:t>
            </w:r>
            <w:r>
              <w:rPr>
                <w:sz w:val="19"/>
              </w:rPr>
              <w:t>Index</w:t>
            </w:r>
            <w:r>
              <w:rPr>
                <w:spacing w:val="-10"/>
                <w:sz w:val="19"/>
              </w:rPr>
              <w:t xml:space="preserve"> </w:t>
            </w:r>
            <w:r>
              <w:rPr>
                <w:spacing w:val="5"/>
                <w:sz w:val="19"/>
              </w:rPr>
              <w:t>of</w:t>
            </w:r>
            <w:r>
              <w:rPr>
                <w:spacing w:val="-1"/>
                <w:sz w:val="19"/>
              </w:rPr>
              <w:t xml:space="preserve"> </w:t>
            </w:r>
            <w:r>
              <w:rPr>
                <w:sz w:val="19"/>
              </w:rPr>
              <w:t>Independence</w:t>
            </w:r>
            <w:r>
              <w:rPr>
                <w:spacing w:val="-6"/>
                <w:sz w:val="19"/>
              </w:rPr>
              <w:t xml:space="preserve"> </w:t>
            </w:r>
            <w:r>
              <w:rPr>
                <w:sz w:val="19"/>
              </w:rPr>
              <w:t>in</w:t>
            </w:r>
            <w:r>
              <w:rPr>
                <w:spacing w:val="-12"/>
                <w:sz w:val="19"/>
              </w:rPr>
              <w:t xml:space="preserve"> </w:t>
            </w:r>
            <w:r>
              <w:rPr>
                <w:sz w:val="19"/>
              </w:rPr>
              <w:t xml:space="preserve">ADL, </w:t>
            </w:r>
            <w:r>
              <w:rPr>
                <w:spacing w:val="6"/>
                <w:sz w:val="19"/>
              </w:rPr>
              <w:t>Kenny</w:t>
            </w:r>
            <w:r>
              <w:rPr>
                <w:spacing w:val="-11"/>
                <w:sz w:val="19"/>
              </w:rPr>
              <w:t xml:space="preserve"> </w:t>
            </w:r>
            <w:r>
              <w:rPr>
                <w:sz w:val="19"/>
              </w:rPr>
              <w:t>Self-Care</w:t>
            </w:r>
            <w:r>
              <w:rPr>
                <w:spacing w:val="-1"/>
                <w:sz w:val="19"/>
              </w:rPr>
              <w:t xml:space="preserve"> </w:t>
            </w:r>
            <w:r>
              <w:rPr>
                <w:sz w:val="19"/>
              </w:rPr>
              <w:t>Evaluation,</w:t>
            </w:r>
            <w:r>
              <w:rPr>
                <w:spacing w:val="-1"/>
                <w:sz w:val="19"/>
              </w:rPr>
              <w:t xml:space="preserve"> </w:t>
            </w:r>
            <w:r>
              <w:rPr>
                <w:sz w:val="19"/>
              </w:rPr>
              <w:t>Klein-Bell</w:t>
            </w:r>
            <w:r>
              <w:rPr>
                <w:spacing w:val="-17"/>
                <w:sz w:val="19"/>
              </w:rPr>
              <w:t xml:space="preserve"> </w:t>
            </w:r>
            <w:r>
              <w:rPr>
                <w:spacing w:val="3"/>
                <w:sz w:val="19"/>
              </w:rPr>
              <w:t>ADL</w:t>
            </w:r>
            <w:r>
              <w:rPr>
                <w:spacing w:val="-3"/>
                <w:sz w:val="19"/>
              </w:rPr>
              <w:t xml:space="preserve"> </w:t>
            </w:r>
            <w:r>
              <w:rPr>
                <w:sz w:val="19"/>
              </w:rPr>
              <w:t>Scale,</w:t>
            </w:r>
            <w:r>
              <w:rPr>
                <w:spacing w:val="-1"/>
                <w:sz w:val="19"/>
              </w:rPr>
              <w:t xml:space="preserve"> </w:t>
            </w:r>
            <w:r>
              <w:rPr>
                <w:sz w:val="19"/>
              </w:rPr>
              <w:t>KELS,</w:t>
            </w:r>
            <w:r>
              <w:rPr>
                <w:spacing w:val="-1"/>
                <w:sz w:val="19"/>
              </w:rPr>
              <w:t xml:space="preserve"> </w:t>
            </w:r>
            <w:r>
              <w:rPr>
                <w:sz w:val="19"/>
              </w:rPr>
              <w:t>Lawton</w:t>
            </w:r>
            <w:r>
              <w:rPr>
                <w:spacing w:val="-8"/>
                <w:sz w:val="19"/>
              </w:rPr>
              <w:t xml:space="preserve"> </w:t>
            </w:r>
            <w:r>
              <w:rPr>
                <w:sz w:val="19"/>
              </w:rPr>
              <w:t>&amp;</w:t>
            </w:r>
            <w:r>
              <w:rPr>
                <w:spacing w:val="-5"/>
                <w:sz w:val="19"/>
              </w:rPr>
              <w:t xml:space="preserve"> </w:t>
            </w:r>
            <w:r>
              <w:rPr>
                <w:spacing w:val="2"/>
                <w:sz w:val="19"/>
              </w:rPr>
              <w:t>Brody’s</w:t>
            </w:r>
            <w:r>
              <w:rPr>
                <w:spacing w:val="4"/>
                <w:sz w:val="19"/>
              </w:rPr>
              <w:t xml:space="preserve"> </w:t>
            </w:r>
            <w:r>
              <w:rPr>
                <w:sz w:val="19"/>
              </w:rPr>
              <w:t>IADL,</w:t>
            </w:r>
            <w:r>
              <w:rPr>
                <w:spacing w:val="-1"/>
                <w:sz w:val="19"/>
              </w:rPr>
              <w:t xml:space="preserve"> </w:t>
            </w:r>
            <w:r>
              <w:rPr>
                <w:spacing w:val="2"/>
                <w:sz w:val="19"/>
              </w:rPr>
              <w:t>PROMIS</w:t>
            </w:r>
            <w:r w:rsidR="00126EC4">
              <w:rPr>
                <w:spacing w:val="2"/>
                <w:sz w:val="19"/>
              </w:rPr>
              <w:t>, Staying Healthy Assessment</w:t>
            </w:r>
            <w:r w:rsidR="00B257B1">
              <w:rPr>
                <w:spacing w:val="2"/>
                <w:sz w:val="19"/>
              </w:rPr>
              <w:t xml:space="preserve"> tool, 602A form</w:t>
            </w:r>
          </w:p>
          <w:p w14:paraId="3DF72F3D" w14:textId="77777777" w:rsidR="005E4025" w:rsidRDefault="008D6AE6">
            <w:pPr>
              <w:pStyle w:val="TableParagraph"/>
              <w:tabs>
                <w:tab w:val="left" w:pos="3716"/>
                <w:tab w:val="left" w:pos="4996"/>
              </w:tabs>
              <w:spacing w:before="16"/>
              <w:rPr>
                <w:sz w:val="19"/>
              </w:rPr>
            </w:pPr>
            <w:r>
              <w:rPr>
                <w:b/>
                <w:spacing w:val="-3"/>
                <w:sz w:val="19"/>
              </w:rPr>
              <w:t xml:space="preserve">Functional </w:t>
            </w:r>
            <w:r>
              <w:rPr>
                <w:b/>
                <w:sz w:val="19"/>
              </w:rPr>
              <w:t xml:space="preserve">Status Assessment: </w:t>
            </w:r>
            <w:r>
              <w:rPr>
                <w:b/>
                <w:spacing w:val="17"/>
                <w:sz w:val="19"/>
              </w:rPr>
              <w:t xml:space="preserve"> </w:t>
            </w:r>
            <w:r>
              <w:rPr>
                <w:b/>
                <w:color w:val="365F91"/>
                <w:spacing w:val="-4"/>
                <w:sz w:val="19"/>
              </w:rPr>
              <w:t>CPT:</w:t>
            </w:r>
            <w:r>
              <w:rPr>
                <w:b/>
                <w:color w:val="365F91"/>
                <w:spacing w:val="3"/>
                <w:sz w:val="19"/>
              </w:rPr>
              <w:t xml:space="preserve"> </w:t>
            </w:r>
            <w:r>
              <w:rPr>
                <w:sz w:val="19"/>
              </w:rPr>
              <w:t>99483</w:t>
            </w:r>
            <w:r>
              <w:rPr>
                <w:sz w:val="19"/>
              </w:rPr>
              <w:tab/>
            </w:r>
            <w:r>
              <w:rPr>
                <w:b/>
                <w:color w:val="365F91"/>
                <w:spacing w:val="-5"/>
                <w:sz w:val="19"/>
              </w:rPr>
              <w:t>CPT</w:t>
            </w:r>
            <w:r>
              <w:rPr>
                <w:b/>
                <w:color w:val="365F91"/>
                <w:spacing w:val="23"/>
                <w:sz w:val="19"/>
              </w:rPr>
              <w:t xml:space="preserve"> </w:t>
            </w:r>
            <w:r>
              <w:rPr>
                <w:b/>
                <w:color w:val="365F91"/>
                <w:spacing w:val="-3"/>
                <w:sz w:val="19"/>
              </w:rPr>
              <w:t>II:</w:t>
            </w:r>
            <w:r>
              <w:rPr>
                <w:b/>
                <w:color w:val="365F91"/>
                <w:spacing w:val="1"/>
                <w:sz w:val="19"/>
              </w:rPr>
              <w:t xml:space="preserve"> </w:t>
            </w:r>
            <w:r>
              <w:rPr>
                <w:sz w:val="19"/>
              </w:rPr>
              <w:t>1170F</w:t>
            </w:r>
            <w:r>
              <w:rPr>
                <w:sz w:val="19"/>
              </w:rPr>
              <w:tab/>
            </w:r>
            <w:r>
              <w:rPr>
                <w:b/>
                <w:color w:val="365F91"/>
                <w:sz w:val="19"/>
              </w:rPr>
              <w:t xml:space="preserve">HCPCS: </w:t>
            </w:r>
            <w:r>
              <w:rPr>
                <w:sz w:val="19"/>
              </w:rPr>
              <w:t>G0438,</w:t>
            </w:r>
            <w:r>
              <w:rPr>
                <w:spacing w:val="-3"/>
                <w:sz w:val="19"/>
              </w:rPr>
              <w:t xml:space="preserve"> </w:t>
            </w:r>
            <w:r>
              <w:rPr>
                <w:sz w:val="19"/>
              </w:rPr>
              <w:t>G0439</w:t>
            </w:r>
          </w:p>
        </w:tc>
      </w:tr>
      <w:tr w:rsidR="005E4025" w14:paraId="4AF1CAC9" w14:textId="77777777" w:rsidTr="008F02A3">
        <w:trPr>
          <w:trHeight w:hRule="exact" w:val="890"/>
        </w:trPr>
        <w:tc>
          <w:tcPr>
            <w:tcW w:w="2882" w:type="dxa"/>
            <w:tcBorders>
              <w:top w:val="single" w:sz="6" w:space="0" w:color="000000"/>
              <w:left w:val="single" w:sz="6" w:space="0" w:color="000000"/>
              <w:bottom w:val="single" w:sz="6" w:space="0" w:color="000000"/>
              <w:right w:val="nil"/>
            </w:tcBorders>
            <w:shd w:val="clear" w:color="auto" w:fill="B8CCE3"/>
          </w:tcPr>
          <w:p w14:paraId="68B93EDF" w14:textId="77777777" w:rsidR="005E4025" w:rsidRDefault="005E4025" w:rsidP="008F02A3">
            <w:pPr>
              <w:pStyle w:val="TableParagraph"/>
              <w:spacing w:before="60"/>
              <w:ind w:left="0"/>
              <w:rPr>
                <w:b/>
                <w:sz w:val="24"/>
              </w:rPr>
            </w:pPr>
          </w:p>
        </w:tc>
        <w:tc>
          <w:tcPr>
            <w:tcW w:w="11853" w:type="dxa"/>
            <w:gridSpan w:val="2"/>
            <w:tcBorders>
              <w:top w:val="single" w:sz="6" w:space="0" w:color="000000"/>
              <w:left w:val="nil"/>
              <w:bottom w:val="single" w:sz="6" w:space="0" w:color="000000"/>
              <w:right w:val="single" w:sz="6" w:space="0" w:color="000000"/>
            </w:tcBorders>
            <w:shd w:val="clear" w:color="auto" w:fill="B8CCE3"/>
          </w:tcPr>
          <w:p w14:paraId="25ADE71A" w14:textId="77777777" w:rsidR="008F02A3" w:rsidRDefault="008F02A3" w:rsidP="008F02A3">
            <w:pPr>
              <w:pStyle w:val="TableParagraph"/>
              <w:spacing w:line="208" w:lineRule="exact"/>
              <w:ind w:left="473" w:right="1019" w:firstLine="16"/>
              <w:rPr>
                <w:b/>
                <w:sz w:val="21"/>
              </w:rPr>
            </w:pPr>
            <w:r>
              <w:rPr>
                <w:b/>
                <w:sz w:val="21"/>
              </w:rPr>
              <w:t xml:space="preserve">                                                            Pain Assessment</w:t>
            </w:r>
          </w:p>
          <w:p w14:paraId="1B878E1D" w14:textId="77777777" w:rsidR="008F02A3" w:rsidRDefault="008F02A3" w:rsidP="008F02A3">
            <w:pPr>
              <w:pStyle w:val="TableParagraph"/>
              <w:spacing w:line="208" w:lineRule="exact"/>
              <w:ind w:left="473" w:right="1019" w:firstLine="16"/>
              <w:rPr>
                <w:b/>
                <w:sz w:val="21"/>
              </w:rPr>
            </w:pPr>
          </w:p>
          <w:p w14:paraId="3A63B4D2" w14:textId="77777777" w:rsidR="008F02A3" w:rsidRDefault="008D6AE6" w:rsidP="008F02A3">
            <w:pPr>
              <w:pStyle w:val="TableParagraph"/>
              <w:spacing w:line="208" w:lineRule="exact"/>
              <w:ind w:left="473" w:right="1019" w:firstLine="16"/>
              <w:rPr>
                <w:b/>
                <w:sz w:val="21"/>
              </w:rPr>
            </w:pPr>
            <w:r>
              <w:rPr>
                <w:b/>
                <w:sz w:val="21"/>
              </w:rPr>
              <w:t>At least one</w:t>
            </w:r>
            <w:r w:rsidR="008F02A3">
              <w:rPr>
                <w:b/>
                <w:sz w:val="21"/>
              </w:rPr>
              <w:t xml:space="preserve"> </w:t>
            </w:r>
            <w:r>
              <w:rPr>
                <w:b/>
                <w:sz w:val="21"/>
              </w:rPr>
              <w:t xml:space="preserve">pain </w:t>
            </w:r>
            <w:r>
              <w:rPr>
                <w:b/>
                <w:spacing w:val="-7"/>
                <w:sz w:val="21"/>
              </w:rPr>
              <w:t xml:space="preserve">assessment </w:t>
            </w:r>
            <w:r>
              <w:rPr>
                <w:b/>
                <w:sz w:val="21"/>
              </w:rPr>
              <w:t>during</w:t>
            </w:r>
            <w:r w:rsidR="008F02A3">
              <w:rPr>
                <w:b/>
                <w:sz w:val="21"/>
              </w:rPr>
              <w:t xml:space="preserve"> </w:t>
            </w:r>
            <w:r>
              <w:rPr>
                <w:b/>
                <w:sz w:val="21"/>
              </w:rPr>
              <w:t>the</w:t>
            </w:r>
            <w:r w:rsidR="008F02A3">
              <w:rPr>
                <w:b/>
                <w:sz w:val="21"/>
              </w:rPr>
              <w:t xml:space="preserve"> </w:t>
            </w:r>
            <w:r>
              <w:rPr>
                <w:b/>
                <w:sz w:val="21"/>
              </w:rPr>
              <w:t>measurement</w:t>
            </w:r>
            <w:r w:rsidR="008F02A3">
              <w:rPr>
                <w:b/>
                <w:sz w:val="21"/>
              </w:rPr>
              <w:t xml:space="preserve"> </w:t>
            </w:r>
            <w:r>
              <w:rPr>
                <w:b/>
                <w:sz w:val="21"/>
              </w:rPr>
              <w:t xml:space="preserve">year; </w:t>
            </w:r>
            <w:r>
              <w:rPr>
                <w:b/>
                <w:spacing w:val="-4"/>
                <w:sz w:val="21"/>
              </w:rPr>
              <w:t>documented</w:t>
            </w:r>
            <w:r w:rsidR="008F02A3">
              <w:rPr>
                <w:b/>
                <w:spacing w:val="-4"/>
                <w:sz w:val="21"/>
              </w:rPr>
              <w:t xml:space="preserve"> </w:t>
            </w:r>
            <w:r>
              <w:rPr>
                <w:b/>
                <w:spacing w:val="-4"/>
                <w:sz w:val="21"/>
              </w:rPr>
              <w:t>through</w:t>
            </w:r>
            <w:r w:rsidR="008F02A3">
              <w:rPr>
                <w:b/>
                <w:spacing w:val="-4"/>
                <w:sz w:val="21"/>
              </w:rPr>
              <w:t xml:space="preserve"> </w:t>
            </w:r>
            <w:r>
              <w:rPr>
                <w:b/>
                <w:spacing w:val="-4"/>
                <w:sz w:val="21"/>
              </w:rPr>
              <w:t>either</w:t>
            </w:r>
            <w:r w:rsidR="008F02A3">
              <w:rPr>
                <w:b/>
                <w:spacing w:val="-4"/>
                <w:sz w:val="21"/>
              </w:rPr>
              <w:t xml:space="preserve"> </w:t>
            </w:r>
            <w:r>
              <w:rPr>
                <w:b/>
                <w:spacing w:val="-4"/>
                <w:sz w:val="21"/>
              </w:rPr>
              <w:t xml:space="preserve">administrative </w:t>
            </w:r>
            <w:r>
              <w:rPr>
                <w:b/>
                <w:sz w:val="21"/>
              </w:rPr>
              <w:t>claims</w:t>
            </w:r>
            <w:r w:rsidR="008F02A3">
              <w:rPr>
                <w:b/>
                <w:sz w:val="21"/>
              </w:rPr>
              <w:t xml:space="preserve"> </w:t>
            </w:r>
            <w:r>
              <w:rPr>
                <w:b/>
                <w:sz w:val="21"/>
              </w:rPr>
              <w:t>data</w:t>
            </w:r>
            <w:r w:rsidR="008F02A3">
              <w:rPr>
                <w:b/>
                <w:sz w:val="21"/>
              </w:rPr>
              <w:t xml:space="preserve"> </w:t>
            </w:r>
            <w:r>
              <w:rPr>
                <w:b/>
                <w:sz w:val="21"/>
              </w:rPr>
              <w:t>or</w:t>
            </w:r>
            <w:r w:rsidR="008F02A3">
              <w:rPr>
                <w:b/>
                <w:sz w:val="21"/>
              </w:rPr>
              <w:t xml:space="preserve">                                                                                                            </w:t>
            </w:r>
          </w:p>
          <w:p w14:paraId="1E1C9E4E" w14:textId="77777777" w:rsidR="005E4025" w:rsidRDefault="008F02A3" w:rsidP="008F02A3">
            <w:pPr>
              <w:pStyle w:val="TableParagraph"/>
              <w:spacing w:line="208" w:lineRule="exact"/>
              <w:ind w:left="473" w:right="1019" w:firstLine="16"/>
              <w:rPr>
                <w:b/>
                <w:sz w:val="21"/>
              </w:rPr>
            </w:pPr>
            <w:r>
              <w:rPr>
                <w:b/>
                <w:sz w:val="21"/>
              </w:rPr>
              <w:t xml:space="preserve">                                                   </w:t>
            </w:r>
            <w:r w:rsidR="008D6AE6">
              <w:rPr>
                <w:b/>
                <w:sz w:val="21"/>
              </w:rPr>
              <w:t>medical record</w:t>
            </w:r>
            <w:r>
              <w:rPr>
                <w:b/>
                <w:sz w:val="21"/>
              </w:rPr>
              <w:t xml:space="preserve"> </w:t>
            </w:r>
            <w:r w:rsidR="008D6AE6">
              <w:rPr>
                <w:b/>
                <w:sz w:val="21"/>
              </w:rPr>
              <w:t>review.</w:t>
            </w:r>
          </w:p>
        </w:tc>
      </w:tr>
      <w:tr w:rsidR="005E4025" w14:paraId="38CFC954" w14:textId="77777777">
        <w:trPr>
          <w:trHeight w:hRule="exact" w:val="1458"/>
        </w:trPr>
        <w:tc>
          <w:tcPr>
            <w:tcW w:w="14735" w:type="dxa"/>
            <w:gridSpan w:val="3"/>
            <w:tcBorders>
              <w:top w:val="single" w:sz="6" w:space="0" w:color="000000"/>
              <w:left w:val="single" w:sz="6" w:space="0" w:color="000000"/>
              <w:bottom w:val="single" w:sz="6" w:space="0" w:color="000000"/>
              <w:right w:val="single" w:sz="6" w:space="0" w:color="000000"/>
            </w:tcBorders>
          </w:tcPr>
          <w:p w14:paraId="38FD608E" w14:textId="77777777" w:rsidR="005E4025" w:rsidRDefault="008D6AE6">
            <w:pPr>
              <w:pStyle w:val="TableParagraph"/>
              <w:spacing w:line="212" w:lineRule="exact"/>
              <w:rPr>
                <w:sz w:val="19"/>
              </w:rPr>
            </w:pPr>
            <w:r>
              <w:rPr>
                <w:b/>
                <w:sz w:val="19"/>
              </w:rPr>
              <w:t xml:space="preserve">Measure Compliance:   </w:t>
            </w:r>
            <w:r>
              <w:rPr>
                <w:sz w:val="19"/>
              </w:rPr>
              <w:t>Documentation in the medical record must include evidence of a pain assessment and the date it was performed.  Notations for a pain assessment must include one</w:t>
            </w:r>
          </w:p>
          <w:p w14:paraId="6B6DF1C3" w14:textId="77777777" w:rsidR="005E4025" w:rsidRDefault="008D6AE6">
            <w:pPr>
              <w:pStyle w:val="TableParagraph"/>
              <w:spacing w:before="8" w:line="223" w:lineRule="exact"/>
              <w:rPr>
                <w:sz w:val="19"/>
              </w:rPr>
            </w:pPr>
            <w:r>
              <w:rPr>
                <w:sz w:val="19"/>
              </w:rPr>
              <w:t>of the following:</w:t>
            </w:r>
          </w:p>
          <w:p w14:paraId="73E0BF4C" w14:textId="77777777" w:rsidR="005E4025" w:rsidRDefault="008D6AE6">
            <w:pPr>
              <w:pStyle w:val="TableParagraph"/>
              <w:numPr>
                <w:ilvl w:val="0"/>
                <w:numId w:val="7"/>
              </w:numPr>
              <w:tabs>
                <w:tab w:val="left" w:pos="689"/>
              </w:tabs>
              <w:spacing w:line="233" w:lineRule="exact"/>
              <w:rPr>
                <w:sz w:val="19"/>
              </w:rPr>
            </w:pPr>
            <w:r>
              <w:rPr>
                <w:spacing w:val="2"/>
                <w:sz w:val="19"/>
              </w:rPr>
              <w:t>Documentation</w:t>
            </w:r>
            <w:r>
              <w:rPr>
                <w:spacing w:val="-11"/>
                <w:sz w:val="19"/>
              </w:rPr>
              <w:t xml:space="preserve"> </w:t>
            </w:r>
            <w:r>
              <w:rPr>
                <w:spacing w:val="3"/>
                <w:sz w:val="19"/>
              </w:rPr>
              <w:t>that</w:t>
            </w:r>
            <w:r>
              <w:rPr>
                <w:spacing w:val="-6"/>
                <w:sz w:val="19"/>
              </w:rPr>
              <w:t xml:space="preserve"> </w:t>
            </w:r>
            <w:r>
              <w:rPr>
                <w:spacing w:val="3"/>
                <w:sz w:val="19"/>
              </w:rPr>
              <w:t>the</w:t>
            </w:r>
            <w:r>
              <w:rPr>
                <w:sz w:val="19"/>
              </w:rPr>
              <w:t xml:space="preserve"> member</w:t>
            </w:r>
            <w:r>
              <w:rPr>
                <w:spacing w:val="-7"/>
                <w:sz w:val="19"/>
              </w:rPr>
              <w:t xml:space="preserve"> </w:t>
            </w:r>
            <w:r>
              <w:rPr>
                <w:spacing w:val="3"/>
                <w:sz w:val="19"/>
              </w:rPr>
              <w:t>was</w:t>
            </w:r>
            <w:r>
              <w:rPr>
                <w:sz w:val="19"/>
              </w:rPr>
              <w:t xml:space="preserve"> assessed</w:t>
            </w:r>
            <w:r>
              <w:rPr>
                <w:spacing w:val="-11"/>
                <w:sz w:val="19"/>
              </w:rPr>
              <w:t xml:space="preserve"> </w:t>
            </w:r>
            <w:r>
              <w:rPr>
                <w:spacing w:val="5"/>
                <w:sz w:val="19"/>
              </w:rPr>
              <w:t>for</w:t>
            </w:r>
            <w:r>
              <w:rPr>
                <w:spacing w:val="-8"/>
                <w:sz w:val="19"/>
              </w:rPr>
              <w:t xml:space="preserve"> </w:t>
            </w:r>
            <w:r>
              <w:rPr>
                <w:sz w:val="19"/>
              </w:rPr>
              <w:t>pain</w:t>
            </w:r>
            <w:r>
              <w:rPr>
                <w:spacing w:val="-11"/>
                <w:sz w:val="19"/>
              </w:rPr>
              <w:t xml:space="preserve"> </w:t>
            </w:r>
            <w:r>
              <w:rPr>
                <w:sz w:val="19"/>
              </w:rPr>
              <w:t>(which</w:t>
            </w:r>
            <w:r>
              <w:rPr>
                <w:spacing w:val="-11"/>
                <w:sz w:val="19"/>
              </w:rPr>
              <w:t xml:space="preserve"> </w:t>
            </w:r>
            <w:r>
              <w:rPr>
                <w:spacing w:val="3"/>
                <w:sz w:val="19"/>
              </w:rPr>
              <w:t>may</w:t>
            </w:r>
            <w:r>
              <w:rPr>
                <w:spacing w:val="-13"/>
                <w:sz w:val="19"/>
              </w:rPr>
              <w:t xml:space="preserve"> </w:t>
            </w:r>
            <w:r>
              <w:rPr>
                <w:sz w:val="19"/>
              </w:rPr>
              <w:t>include</w:t>
            </w:r>
            <w:r>
              <w:rPr>
                <w:spacing w:val="-5"/>
                <w:sz w:val="19"/>
              </w:rPr>
              <w:t xml:space="preserve"> </w:t>
            </w:r>
            <w:r>
              <w:rPr>
                <w:sz w:val="19"/>
              </w:rPr>
              <w:t>positive</w:t>
            </w:r>
            <w:r>
              <w:rPr>
                <w:spacing w:val="-5"/>
                <w:sz w:val="19"/>
              </w:rPr>
              <w:t xml:space="preserve"> </w:t>
            </w:r>
            <w:r>
              <w:rPr>
                <w:spacing w:val="5"/>
                <w:sz w:val="19"/>
              </w:rPr>
              <w:t>or</w:t>
            </w:r>
            <w:r>
              <w:rPr>
                <w:spacing w:val="-8"/>
                <w:sz w:val="19"/>
              </w:rPr>
              <w:t xml:space="preserve"> </w:t>
            </w:r>
            <w:r>
              <w:rPr>
                <w:sz w:val="19"/>
              </w:rPr>
              <w:t>negative</w:t>
            </w:r>
            <w:r>
              <w:rPr>
                <w:spacing w:val="-5"/>
                <w:sz w:val="19"/>
              </w:rPr>
              <w:t xml:space="preserve"> </w:t>
            </w:r>
            <w:r>
              <w:rPr>
                <w:sz w:val="19"/>
              </w:rPr>
              <w:t>findings for</w:t>
            </w:r>
            <w:r>
              <w:rPr>
                <w:spacing w:val="-8"/>
                <w:sz w:val="19"/>
              </w:rPr>
              <w:t xml:space="preserve"> </w:t>
            </w:r>
            <w:r>
              <w:rPr>
                <w:spacing w:val="2"/>
                <w:sz w:val="19"/>
              </w:rPr>
              <w:t>pain)</w:t>
            </w:r>
          </w:p>
          <w:p w14:paraId="1017B163" w14:textId="77777777" w:rsidR="005E4025" w:rsidRDefault="008D6AE6">
            <w:pPr>
              <w:pStyle w:val="TableParagraph"/>
              <w:numPr>
                <w:ilvl w:val="0"/>
                <w:numId w:val="7"/>
              </w:numPr>
              <w:tabs>
                <w:tab w:val="left" w:pos="689"/>
              </w:tabs>
              <w:spacing w:before="60" w:line="201" w:lineRule="auto"/>
              <w:ind w:right="708"/>
              <w:rPr>
                <w:sz w:val="19"/>
              </w:rPr>
            </w:pPr>
            <w:r>
              <w:rPr>
                <w:spacing w:val="6"/>
                <w:sz w:val="19"/>
              </w:rPr>
              <w:t>Result</w:t>
            </w:r>
            <w:r>
              <w:rPr>
                <w:spacing w:val="-6"/>
                <w:sz w:val="19"/>
              </w:rPr>
              <w:t xml:space="preserve"> </w:t>
            </w:r>
            <w:r>
              <w:rPr>
                <w:spacing w:val="5"/>
                <w:sz w:val="19"/>
              </w:rPr>
              <w:t>of</w:t>
            </w:r>
            <w:r>
              <w:rPr>
                <w:spacing w:val="1"/>
                <w:sz w:val="19"/>
              </w:rPr>
              <w:t xml:space="preserve"> </w:t>
            </w:r>
            <w:r>
              <w:rPr>
                <w:sz w:val="19"/>
              </w:rPr>
              <w:t>assessment</w:t>
            </w:r>
            <w:r>
              <w:rPr>
                <w:spacing w:val="-6"/>
                <w:sz w:val="19"/>
              </w:rPr>
              <w:t xml:space="preserve"> </w:t>
            </w:r>
            <w:r>
              <w:rPr>
                <w:spacing w:val="5"/>
                <w:sz w:val="19"/>
              </w:rPr>
              <w:t>using</w:t>
            </w:r>
            <w:r w:rsidR="00001C8C">
              <w:rPr>
                <w:spacing w:val="5"/>
                <w:sz w:val="19"/>
              </w:rPr>
              <w:t xml:space="preserve"> </w:t>
            </w:r>
            <w:r>
              <w:rPr>
                <w:spacing w:val="5"/>
                <w:sz w:val="19"/>
              </w:rPr>
              <w:t>a</w:t>
            </w:r>
            <w:r>
              <w:rPr>
                <w:spacing w:val="-2"/>
                <w:sz w:val="19"/>
              </w:rPr>
              <w:t xml:space="preserve"> </w:t>
            </w:r>
            <w:r>
              <w:rPr>
                <w:sz w:val="19"/>
              </w:rPr>
              <w:t>standardized</w:t>
            </w:r>
            <w:r>
              <w:rPr>
                <w:spacing w:val="8"/>
                <w:sz w:val="19"/>
              </w:rPr>
              <w:t xml:space="preserve"> </w:t>
            </w:r>
            <w:r>
              <w:rPr>
                <w:sz w:val="19"/>
              </w:rPr>
              <w:t>pain</w:t>
            </w:r>
            <w:r>
              <w:rPr>
                <w:spacing w:val="-11"/>
                <w:sz w:val="19"/>
              </w:rPr>
              <w:t xml:space="preserve"> </w:t>
            </w:r>
            <w:r>
              <w:rPr>
                <w:sz w:val="19"/>
              </w:rPr>
              <w:t>assessment</w:t>
            </w:r>
            <w:r>
              <w:rPr>
                <w:spacing w:val="-6"/>
                <w:sz w:val="19"/>
              </w:rPr>
              <w:t xml:space="preserve"> </w:t>
            </w:r>
            <w:r>
              <w:rPr>
                <w:sz w:val="19"/>
              </w:rPr>
              <w:t>tool,</w:t>
            </w:r>
            <w:r>
              <w:rPr>
                <w:spacing w:val="-5"/>
                <w:sz w:val="19"/>
              </w:rPr>
              <w:t xml:space="preserve"> </w:t>
            </w:r>
            <w:r>
              <w:rPr>
                <w:sz w:val="19"/>
              </w:rPr>
              <w:t>not</w:t>
            </w:r>
            <w:r>
              <w:rPr>
                <w:spacing w:val="-6"/>
                <w:sz w:val="19"/>
              </w:rPr>
              <w:t xml:space="preserve"> </w:t>
            </w:r>
            <w:r>
              <w:rPr>
                <w:sz w:val="19"/>
              </w:rPr>
              <w:t>limited</w:t>
            </w:r>
            <w:r>
              <w:rPr>
                <w:spacing w:val="-11"/>
                <w:sz w:val="19"/>
              </w:rPr>
              <w:t xml:space="preserve"> </w:t>
            </w:r>
            <w:r w:rsidR="00001C8C">
              <w:rPr>
                <w:spacing w:val="3"/>
                <w:sz w:val="19"/>
              </w:rPr>
              <w:t>to</w:t>
            </w:r>
            <w:r>
              <w:rPr>
                <w:spacing w:val="5"/>
                <w:sz w:val="19"/>
              </w:rPr>
              <w:t xml:space="preserve"> </w:t>
            </w:r>
            <w:r>
              <w:rPr>
                <w:sz w:val="19"/>
              </w:rPr>
              <w:t>numeric</w:t>
            </w:r>
            <w:r>
              <w:rPr>
                <w:spacing w:val="-6"/>
                <w:sz w:val="19"/>
              </w:rPr>
              <w:t xml:space="preserve"> </w:t>
            </w:r>
            <w:r>
              <w:rPr>
                <w:sz w:val="19"/>
              </w:rPr>
              <w:t>rating</w:t>
            </w:r>
            <w:r>
              <w:rPr>
                <w:spacing w:val="1"/>
                <w:sz w:val="19"/>
              </w:rPr>
              <w:t xml:space="preserve"> </w:t>
            </w:r>
            <w:r>
              <w:rPr>
                <w:sz w:val="19"/>
              </w:rPr>
              <w:t>scales</w:t>
            </w:r>
            <w:r>
              <w:rPr>
                <w:spacing w:val="1"/>
                <w:sz w:val="19"/>
              </w:rPr>
              <w:t xml:space="preserve"> </w:t>
            </w:r>
            <w:r>
              <w:rPr>
                <w:spacing w:val="4"/>
                <w:sz w:val="19"/>
              </w:rPr>
              <w:t>(verbal</w:t>
            </w:r>
            <w:r w:rsidR="00001C8C">
              <w:rPr>
                <w:spacing w:val="4"/>
                <w:sz w:val="19"/>
              </w:rPr>
              <w:t xml:space="preserve"> </w:t>
            </w:r>
            <w:r>
              <w:rPr>
                <w:spacing w:val="4"/>
                <w:sz w:val="19"/>
              </w:rPr>
              <w:t>or</w:t>
            </w:r>
            <w:r>
              <w:rPr>
                <w:spacing w:val="-9"/>
                <w:sz w:val="19"/>
              </w:rPr>
              <w:t xml:space="preserve"> </w:t>
            </w:r>
            <w:r>
              <w:rPr>
                <w:sz w:val="19"/>
              </w:rPr>
              <w:t>written),</w:t>
            </w:r>
            <w:r>
              <w:rPr>
                <w:spacing w:val="-5"/>
                <w:sz w:val="19"/>
              </w:rPr>
              <w:t xml:space="preserve"> </w:t>
            </w:r>
            <w:r>
              <w:rPr>
                <w:sz w:val="19"/>
              </w:rPr>
              <w:t>FLACC,</w:t>
            </w:r>
            <w:r>
              <w:rPr>
                <w:spacing w:val="-5"/>
                <w:sz w:val="19"/>
              </w:rPr>
              <w:t xml:space="preserve"> </w:t>
            </w:r>
            <w:r>
              <w:rPr>
                <w:spacing w:val="3"/>
                <w:sz w:val="19"/>
              </w:rPr>
              <w:t>verbal</w:t>
            </w:r>
            <w:r>
              <w:rPr>
                <w:spacing w:val="-2"/>
                <w:sz w:val="19"/>
              </w:rPr>
              <w:t xml:space="preserve"> </w:t>
            </w:r>
            <w:r>
              <w:rPr>
                <w:sz w:val="19"/>
              </w:rPr>
              <w:t>descriptor</w:t>
            </w:r>
            <w:r>
              <w:rPr>
                <w:spacing w:val="-9"/>
                <w:sz w:val="19"/>
              </w:rPr>
              <w:t xml:space="preserve"> </w:t>
            </w:r>
            <w:r>
              <w:rPr>
                <w:sz w:val="19"/>
              </w:rPr>
              <w:t>scales,</w:t>
            </w:r>
            <w:r>
              <w:rPr>
                <w:spacing w:val="-5"/>
                <w:sz w:val="19"/>
              </w:rPr>
              <w:t xml:space="preserve"> </w:t>
            </w:r>
            <w:r>
              <w:rPr>
                <w:sz w:val="19"/>
              </w:rPr>
              <w:t>pain</w:t>
            </w:r>
            <w:r>
              <w:rPr>
                <w:spacing w:val="-11"/>
                <w:sz w:val="19"/>
              </w:rPr>
              <w:t xml:space="preserve"> </w:t>
            </w:r>
            <w:r>
              <w:rPr>
                <w:sz w:val="19"/>
              </w:rPr>
              <w:t xml:space="preserve">thermometer, </w:t>
            </w:r>
            <w:r>
              <w:rPr>
                <w:spacing w:val="4"/>
                <w:sz w:val="19"/>
              </w:rPr>
              <w:t>pictorial</w:t>
            </w:r>
            <w:r>
              <w:rPr>
                <w:spacing w:val="1"/>
                <w:sz w:val="19"/>
              </w:rPr>
              <w:t xml:space="preserve"> </w:t>
            </w:r>
            <w:r>
              <w:rPr>
                <w:sz w:val="19"/>
              </w:rPr>
              <w:t>pain</w:t>
            </w:r>
            <w:r>
              <w:rPr>
                <w:spacing w:val="-9"/>
                <w:sz w:val="19"/>
              </w:rPr>
              <w:t xml:space="preserve"> </w:t>
            </w:r>
            <w:r>
              <w:rPr>
                <w:sz w:val="19"/>
              </w:rPr>
              <w:t>scales,</w:t>
            </w:r>
            <w:r>
              <w:rPr>
                <w:spacing w:val="-3"/>
                <w:sz w:val="19"/>
              </w:rPr>
              <w:t xml:space="preserve"> </w:t>
            </w:r>
            <w:r>
              <w:rPr>
                <w:spacing w:val="2"/>
                <w:sz w:val="19"/>
              </w:rPr>
              <w:t>visual</w:t>
            </w:r>
            <w:r w:rsidR="00001C8C">
              <w:rPr>
                <w:spacing w:val="2"/>
                <w:sz w:val="19"/>
              </w:rPr>
              <w:t xml:space="preserve"> </w:t>
            </w:r>
            <w:r>
              <w:rPr>
                <w:spacing w:val="2"/>
                <w:sz w:val="19"/>
              </w:rPr>
              <w:t>analogue</w:t>
            </w:r>
            <w:r>
              <w:rPr>
                <w:spacing w:val="-3"/>
                <w:sz w:val="19"/>
              </w:rPr>
              <w:t xml:space="preserve"> </w:t>
            </w:r>
            <w:r>
              <w:rPr>
                <w:sz w:val="19"/>
              </w:rPr>
              <w:t>scale,</w:t>
            </w:r>
            <w:r>
              <w:rPr>
                <w:spacing w:val="-3"/>
                <w:sz w:val="19"/>
              </w:rPr>
              <w:t xml:space="preserve"> </w:t>
            </w:r>
            <w:r>
              <w:rPr>
                <w:spacing w:val="5"/>
                <w:sz w:val="19"/>
              </w:rPr>
              <w:t>brief</w:t>
            </w:r>
            <w:r w:rsidR="00001C8C">
              <w:rPr>
                <w:spacing w:val="5"/>
                <w:sz w:val="19"/>
              </w:rPr>
              <w:t xml:space="preserve"> </w:t>
            </w:r>
            <w:r>
              <w:rPr>
                <w:spacing w:val="5"/>
                <w:sz w:val="19"/>
              </w:rPr>
              <w:t>pain</w:t>
            </w:r>
            <w:r>
              <w:rPr>
                <w:spacing w:val="-9"/>
                <w:sz w:val="19"/>
              </w:rPr>
              <w:t xml:space="preserve"> </w:t>
            </w:r>
            <w:r>
              <w:rPr>
                <w:sz w:val="19"/>
              </w:rPr>
              <w:t>inventory,</w:t>
            </w:r>
            <w:r>
              <w:rPr>
                <w:spacing w:val="-3"/>
                <w:sz w:val="19"/>
              </w:rPr>
              <w:t xml:space="preserve"> </w:t>
            </w:r>
            <w:r>
              <w:rPr>
                <w:sz w:val="19"/>
              </w:rPr>
              <w:t>chronic</w:t>
            </w:r>
            <w:r>
              <w:rPr>
                <w:spacing w:val="-4"/>
                <w:sz w:val="19"/>
              </w:rPr>
              <w:t xml:space="preserve"> </w:t>
            </w:r>
            <w:r>
              <w:rPr>
                <w:spacing w:val="4"/>
                <w:sz w:val="19"/>
              </w:rPr>
              <w:t>pain</w:t>
            </w:r>
            <w:r>
              <w:rPr>
                <w:spacing w:val="-9"/>
                <w:sz w:val="19"/>
              </w:rPr>
              <w:t xml:space="preserve"> </w:t>
            </w:r>
            <w:r>
              <w:rPr>
                <w:sz w:val="19"/>
              </w:rPr>
              <w:t>grade,</w:t>
            </w:r>
            <w:r>
              <w:rPr>
                <w:spacing w:val="-3"/>
                <w:sz w:val="19"/>
              </w:rPr>
              <w:t xml:space="preserve"> </w:t>
            </w:r>
            <w:r>
              <w:rPr>
                <w:sz w:val="19"/>
              </w:rPr>
              <w:t>PROMIS</w:t>
            </w:r>
            <w:r>
              <w:rPr>
                <w:spacing w:val="6"/>
                <w:sz w:val="19"/>
              </w:rPr>
              <w:t xml:space="preserve"> </w:t>
            </w:r>
            <w:r>
              <w:rPr>
                <w:sz w:val="19"/>
              </w:rPr>
              <w:t>pain</w:t>
            </w:r>
            <w:r>
              <w:rPr>
                <w:spacing w:val="-9"/>
                <w:sz w:val="19"/>
              </w:rPr>
              <w:t xml:space="preserve"> </w:t>
            </w:r>
            <w:r>
              <w:rPr>
                <w:sz w:val="19"/>
              </w:rPr>
              <w:t>intensity</w:t>
            </w:r>
            <w:r>
              <w:rPr>
                <w:spacing w:val="-13"/>
                <w:sz w:val="19"/>
              </w:rPr>
              <w:t xml:space="preserve"> </w:t>
            </w:r>
            <w:r>
              <w:rPr>
                <w:sz w:val="19"/>
              </w:rPr>
              <w:t>scale,</w:t>
            </w:r>
            <w:r>
              <w:rPr>
                <w:spacing w:val="-3"/>
                <w:sz w:val="19"/>
              </w:rPr>
              <w:t xml:space="preserve"> </w:t>
            </w:r>
            <w:r>
              <w:rPr>
                <w:spacing w:val="2"/>
                <w:sz w:val="19"/>
              </w:rPr>
              <w:t>PAINAD</w:t>
            </w:r>
          </w:p>
          <w:p w14:paraId="77FCD04B" w14:textId="77777777" w:rsidR="005E4025" w:rsidRDefault="008D6AE6">
            <w:pPr>
              <w:pStyle w:val="TableParagraph"/>
              <w:spacing w:before="16"/>
              <w:rPr>
                <w:sz w:val="19"/>
              </w:rPr>
            </w:pPr>
            <w:r>
              <w:rPr>
                <w:b/>
                <w:sz w:val="19"/>
              </w:rPr>
              <w:t xml:space="preserve">Pain Assessment:  </w:t>
            </w:r>
            <w:r>
              <w:rPr>
                <w:b/>
                <w:color w:val="365F91"/>
                <w:sz w:val="19"/>
              </w:rPr>
              <w:t xml:space="preserve">CPT II:  </w:t>
            </w:r>
            <w:r>
              <w:rPr>
                <w:sz w:val="19"/>
              </w:rPr>
              <w:t>1125F, 1126F</w:t>
            </w:r>
          </w:p>
        </w:tc>
      </w:tr>
      <w:tr w:rsidR="005E4025" w14:paraId="60F6094A" w14:textId="77777777" w:rsidTr="0068660C">
        <w:trPr>
          <w:trHeight w:hRule="exact" w:val="800"/>
        </w:trPr>
        <w:tc>
          <w:tcPr>
            <w:tcW w:w="2882" w:type="dxa"/>
            <w:tcBorders>
              <w:top w:val="single" w:sz="6" w:space="0" w:color="000000"/>
              <w:left w:val="single" w:sz="6" w:space="0" w:color="000000"/>
              <w:bottom w:val="single" w:sz="6" w:space="0" w:color="000000"/>
              <w:right w:val="nil"/>
            </w:tcBorders>
            <w:shd w:val="clear" w:color="auto" w:fill="A8CBEE" w:themeFill="accent3" w:themeFillTint="66"/>
          </w:tcPr>
          <w:p w14:paraId="166B6D91" w14:textId="77777777" w:rsidR="005E4025" w:rsidRDefault="005E4025" w:rsidP="00001C8C">
            <w:pPr>
              <w:pStyle w:val="TableParagraph"/>
              <w:spacing w:before="92"/>
              <w:jc w:val="center"/>
              <w:rPr>
                <w:b/>
                <w:sz w:val="24"/>
              </w:rPr>
            </w:pPr>
          </w:p>
        </w:tc>
        <w:tc>
          <w:tcPr>
            <w:tcW w:w="11853" w:type="dxa"/>
            <w:gridSpan w:val="2"/>
            <w:tcBorders>
              <w:top w:val="single" w:sz="6" w:space="0" w:color="000000"/>
              <w:left w:val="nil"/>
              <w:bottom w:val="single" w:sz="6" w:space="0" w:color="000000"/>
              <w:right w:val="single" w:sz="6" w:space="0" w:color="000000"/>
            </w:tcBorders>
            <w:shd w:val="clear" w:color="auto" w:fill="A8CBEE" w:themeFill="accent3" w:themeFillTint="66"/>
          </w:tcPr>
          <w:p w14:paraId="3257032E" w14:textId="77777777" w:rsidR="00001C8C" w:rsidRDefault="00001C8C">
            <w:pPr>
              <w:pStyle w:val="TableParagraph"/>
              <w:spacing w:before="120"/>
              <w:ind w:left="505"/>
              <w:rPr>
                <w:b/>
                <w:sz w:val="21"/>
              </w:rPr>
            </w:pPr>
            <w:r>
              <w:rPr>
                <w:b/>
                <w:sz w:val="21"/>
              </w:rPr>
              <w:t xml:space="preserve">                                                 Advance Care Planning</w:t>
            </w:r>
          </w:p>
          <w:p w14:paraId="4F21DBB2" w14:textId="77777777" w:rsidR="005E4025" w:rsidRDefault="008D6AE6" w:rsidP="00001C8C">
            <w:pPr>
              <w:pStyle w:val="TableParagraph"/>
              <w:spacing w:before="120"/>
              <w:ind w:left="0"/>
              <w:rPr>
                <w:b/>
                <w:sz w:val="21"/>
              </w:rPr>
            </w:pPr>
            <w:r>
              <w:rPr>
                <w:b/>
                <w:sz w:val="21"/>
              </w:rPr>
              <w:t>Evidence of advance care planning, as documented through either administrative claims data</w:t>
            </w:r>
            <w:r w:rsidR="00001C8C">
              <w:rPr>
                <w:b/>
                <w:sz w:val="21"/>
              </w:rPr>
              <w:t xml:space="preserve"> </w:t>
            </w:r>
            <w:r>
              <w:rPr>
                <w:b/>
                <w:sz w:val="21"/>
              </w:rPr>
              <w:t>or medical record review.</w:t>
            </w:r>
          </w:p>
        </w:tc>
      </w:tr>
      <w:tr w:rsidR="005E4025" w14:paraId="6093F5B9" w14:textId="77777777">
        <w:trPr>
          <w:trHeight w:hRule="exact" w:val="1490"/>
        </w:trPr>
        <w:tc>
          <w:tcPr>
            <w:tcW w:w="14735" w:type="dxa"/>
            <w:gridSpan w:val="3"/>
            <w:tcBorders>
              <w:top w:val="single" w:sz="6" w:space="0" w:color="000000"/>
              <w:left w:val="single" w:sz="6" w:space="0" w:color="000000"/>
              <w:bottom w:val="single" w:sz="6" w:space="0" w:color="000000"/>
              <w:right w:val="single" w:sz="6" w:space="0" w:color="000000"/>
            </w:tcBorders>
          </w:tcPr>
          <w:p w14:paraId="59CF3C9D" w14:textId="77777777" w:rsidR="005E4025" w:rsidRDefault="008D6AE6">
            <w:pPr>
              <w:pStyle w:val="TableParagraph"/>
              <w:spacing w:line="226" w:lineRule="exact"/>
              <w:rPr>
                <w:sz w:val="19"/>
              </w:rPr>
            </w:pPr>
            <w:r>
              <w:rPr>
                <w:b/>
                <w:sz w:val="19"/>
              </w:rPr>
              <w:t xml:space="preserve">Measure Compliance: </w:t>
            </w:r>
            <w:r>
              <w:rPr>
                <w:sz w:val="19"/>
              </w:rPr>
              <w:t>Documentation in the medical record of</w:t>
            </w:r>
            <w:r w:rsidR="00001C8C">
              <w:rPr>
                <w:sz w:val="19"/>
              </w:rPr>
              <w:t xml:space="preserve"> </w:t>
            </w:r>
            <w:r>
              <w:rPr>
                <w:sz w:val="19"/>
              </w:rPr>
              <w:t>advance care planning. Evidence of</w:t>
            </w:r>
            <w:r w:rsidR="00001C8C">
              <w:rPr>
                <w:sz w:val="19"/>
              </w:rPr>
              <w:t xml:space="preserve"> </w:t>
            </w:r>
            <w:r>
              <w:rPr>
                <w:sz w:val="19"/>
              </w:rPr>
              <w:t>advance care planning must include one of the following:</w:t>
            </w:r>
          </w:p>
          <w:p w14:paraId="7E553FFA" w14:textId="77777777" w:rsidR="005E4025" w:rsidRDefault="008D6AE6">
            <w:pPr>
              <w:pStyle w:val="TableParagraph"/>
              <w:numPr>
                <w:ilvl w:val="0"/>
                <w:numId w:val="6"/>
              </w:numPr>
              <w:tabs>
                <w:tab w:val="left" w:pos="689"/>
              </w:tabs>
              <w:spacing w:line="240" w:lineRule="exact"/>
              <w:rPr>
                <w:sz w:val="19"/>
              </w:rPr>
            </w:pPr>
            <w:r>
              <w:rPr>
                <w:spacing w:val="4"/>
                <w:sz w:val="19"/>
              </w:rPr>
              <w:t>The</w:t>
            </w:r>
            <w:r>
              <w:rPr>
                <w:spacing w:val="13"/>
                <w:sz w:val="19"/>
              </w:rPr>
              <w:t xml:space="preserve"> </w:t>
            </w:r>
            <w:r>
              <w:rPr>
                <w:spacing w:val="2"/>
                <w:sz w:val="19"/>
              </w:rPr>
              <w:t>presence</w:t>
            </w:r>
            <w:r>
              <w:rPr>
                <w:spacing w:val="-6"/>
                <w:sz w:val="19"/>
              </w:rPr>
              <w:t xml:space="preserve"> </w:t>
            </w:r>
            <w:r>
              <w:rPr>
                <w:spacing w:val="12"/>
                <w:sz w:val="19"/>
              </w:rPr>
              <w:t>of</w:t>
            </w:r>
            <w:r w:rsidR="00001C8C">
              <w:rPr>
                <w:spacing w:val="12"/>
                <w:sz w:val="19"/>
              </w:rPr>
              <w:t xml:space="preserve"> </w:t>
            </w:r>
            <w:r>
              <w:rPr>
                <w:spacing w:val="12"/>
                <w:sz w:val="19"/>
              </w:rPr>
              <w:t>an</w:t>
            </w:r>
            <w:r>
              <w:rPr>
                <w:spacing w:val="-12"/>
                <w:sz w:val="19"/>
              </w:rPr>
              <w:t xml:space="preserve"> </w:t>
            </w:r>
            <w:r>
              <w:rPr>
                <w:sz w:val="19"/>
              </w:rPr>
              <w:t>advance</w:t>
            </w:r>
            <w:r>
              <w:rPr>
                <w:spacing w:val="-6"/>
                <w:sz w:val="19"/>
              </w:rPr>
              <w:t xml:space="preserve"> </w:t>
            </w:r>
            <w:r>
              <w:rPr>
                <w:sz w:val="19"/>
              </w:rPr>
              <w:t>care</w:t>
            </w:r>
            <w:r>
              <w:rPr>
                <w:spacing w:val="-6"/>
                <w:sz w:val="19"/>
              </w:rPr>
              <w:t xml:space="preserve"> </w:t>
            </w:r>
            <w:r>
              <w:rPr>
                <w:sz w:val="19"/>
              </w:rPr>
              <w:t>plan</w:t>
            </w:r>
            <w:r>
              <w:rPr>
                <w:spacing w:val="6"/>
                <w:sz w:val="19"/>
              </w:rPr>
              <w:t xml:space="preserve"> </w:t>
            </w:r>
            <w:r>
              <w:rPr>
                <w:sz w:val="19"/>
              </w:rPr>
              <w:t>in</w:t>
            </w:r>
            <w:r>
              <w:rPr>
                <w:spacing w:val="-12"/>
                <w:sz w:val="19"/>
              </w:rPr>
              <w:t xml:space="preserve"> </w:t>
            </w:r>
            <w:r>
              <w:rPr>
                <w:spacing w:val="3"/>
                <w:sz w:val="19"/>
              </w:rPr>
              <w:t>the</w:t>
            </w:r>
            <w:r>
              <w:rPr>
                <w:spacing w:val="-6"/>
                <w:sz w:val="19"/>
              </w:rPr>
              <w:t xml:space="preserve"> </w:t>
            </w:r>
            <w:r>
              <w:rPr>
                <w:sz w:val="19"/>
              </w:rPr>
              <w:t>medical</w:t>
            </w:r>
            <w:r>
              <w:rPr>
                <w:spacing w:val="-2"/>
                <w:sz w:val="19"/>
              </w:rPr>
              <w:t xml:space="preserve"> </w:t>
            </w:r>
            <w:r>
              <w:rPr>
                <w:sz w:val="19"/>
              </w:rPr>
              <w:t>record</w:t>
            </w:r>
            <w:r>
              <w:rPr>
                <w:spacing w:val="-2"/>
                <w:sz w:val="19"/>
              </w:rPr>
              <w:t xml:space="preserve"> </w:t>
            </w:r>
            <w:r>
              <w:rPr>
                <w:sz w:val="19"/>
              </w:rPr>
              <w:t xml:space="preserve">during </w:t>
            </w:r>
            <w:r>
              <w:rPr>
                <w:spacing w:val="3"/>
                <w:sz w:val="19"/>
              </w:rPr>
              <w:t>the</w:t>
            </w:r>
            <w:r>
              <w:rPr>
                <w:spacing w:val="-3"/>
                <w:sz w:val="19"/>
              </w:rPr>
              <w:t xml:space="preserve"> </w:t>
            </w:r>
            <w:r>
              <w:rPr>
                <w:sz w:val="19"/>
              </w:rPr>
              <w:t>measurement</w:t>
            </w:r>
            <w:r>
              <w:rPr>
                <w:spacing w:val="-7"/>
                <w:sz w:val="19"/>
              </w:rPr>
              <w:t xml:space="preserve"> </w:t>
            </w:r>
            <w:r>
              <w:rPr>
                <w:spacing w:val="3"/>
                <w:sz w:val="19"/>
              </w:rPr>
              <w:t>year</w:t>
            </w:r>
          </w:p>
          <w:p w14:paraId="27845E12" w14:textId="77777777" w:rsidR="005E4025" w:rsidRDefault="008D6AE6">
            <w:pPr>
              <w:pStyle w:val="TableParagraph"/>
              <w:numPr>
                <w:ilvl w:val="0"/>
                <w:numId w:val="6"/>
              </w:numPr>
              <w:tabs>
                <w:tab w:val="left" w:pos="689"/>
              </w:tabs>
              <w:spacing w:line="241" w:lineRule="exact"/>
              <w:rPr>
                <w:sz w:val="19"/>
              </w:rPr>
            </w:pPr>
            <w:r>
              <w:rPr>
                <w:spacing w:val="2"/>
                <w:sz w:val="19"/>
              </w:rPr>
              <w:t>Documentation</w:t>
            </w:r>
            <w:r>
              <w:rPr>
                <w:spacing w:val="-12"/>
                <w:sz w:val="19"/>
              </w:rPr>
              <w:t xml:space="preserve"> </w:t>
            </w:r>
            <w:r>
              <w:rPr>
                <w:spacing w:val="5"/>
                <w:sz w:val="19"/>
              </w:rPr>
              <w:t>of</w:t>
            </w:r>
            <w:r>
              <w:rPr>
                <w:sz w:val="19"/>
              </w:rPr>
              <w:t xml:space="preserve"> an</w:t>
            </w:r>
            <w:r>
              <w:rPr>
                <w:spacing w:val="6"/>
                <w:sz w:val="19"/>
              </w:rPr>
              <w:t xml:space="preserve"> </w:t>
            </w:r>
            <w:r>
              <w:rPr>
                <w:sz w:val="19"/>
              </w:rPr>
              <w:t>advance</w:t>
            </w:r>
            <w:r>
              <w:rPr>
                <w:spacing w:val="-6"/>
                <w:sz w:val="19"/>
              </w:rPr>
              <w:t xml:space="preserve"> </w:t>
            </w:r>
            <w:r>
              <w:rPr>
                <w:spacing w:val="3"/>
                <w:sz w:val="19"/>
              </w:rPr>
              <w:t>care</w:t>
            </w:r>
            <w:r>
              <w:rPr>
                <w:spacing w:val="-6"/>
                <w:sz w:val="19"/>
              </w:rPr>
              <w:t xml:space="preserve"> </w:t>
            </w:r>
            <w:r>
              <w:rPr>
                <w:sz w:val="19"/>
              </w:rPr>
              <w:t>planning</w:t>
            </w:r>
            <w:r w:rsidR="00001C8C">
              <w:rPr>
                <w:sz w:val="19"/>
              </w:rPr>
              <w:t xml:space="preserve"> </w:t>
            </w:r>
            <w:r>
              <w:rPr>
                <w:sz w:val="19"/>
              </w:rPr>
              <w:t>discussion</w:t>
            </w:r>
            <w:r>
              <w:rPr>
                <w:spacing w:val="-12"/>
                <w:sz w:val="19"/>
              </w:rPr>
              <w:t xml:space="preserve"> </w:t>
            </w:r>
            <w:r>
              <w:rPr>
                <w:spacing w:val="2"/>
                <w:sz w:val="19"/>
              </w:rPr>
              <w:t>with</w:t>
            </w:r>
            <w:r>
              <w:rPr>
                <w:spacing w:val="-13"/>
                <w:sz w:val="19"/>
              </w:rPr>
              <w:t xml:space="preserve"> </w:t>
            </w:r>
            <w:r>
              <w:rPr>
                <w:spacing w:val="3"/>
                <w:sz w:val="19"/>
              </w:rPr>
              <w:t>the</w:t>
            </w:r>
            <w:r>
              <w:rPr>
                <w:spacing w:val="-6"/>
                <w:sz w:val="19"/>
              </w:rPr>
              <w:t xml:space="preserve"> </w:t>
            </w:r>
            <w:r>
              <w:rPr>
                <w:sz w:val="19"/>
              </w:rPr>
              <w:t>provider</w:t>
            </w:r>
            <w:r>
              <w:rPr>
                <w:spacing w:val="-9"/>
                <w:sz w:val="19"/>
              </w:rPr>
              <w:t xml:space="preserve"> </w:t>
            </w:r>
            <w:r>
              <w:rPr>
                <w:sz w:val="19"/>
              </w:rPr>
              <w:t>and</w:t>
            </w:r>
            <w:r>
              <w:rPr>
                <w:spacing w:val="6"/>
                <w:sz w:val="19"/>
              </w:rPr>
              <w:t xml:space="preserve"> </w:t>
            </w:r>
            <w:r>
              <w:rPr>
                <w:spacing w:val="3"/>
                <w:sz w:val="19"/>
              </w:rPr>
              <w:t>the</w:t>
            </w:r>
            <w:r>
              <w:rPr>
                <w:spacing w:val="-6"/>
                <w:sz w:val="19"/>
              </w:rPr>
              <w:t xml:space="preserve"> </w:t>
            </w:r>
            <w:r>
              <w:rPr>
                <w:sz w:val="19"/>
              </w:rPr>
              <w:t>date</w:t>
            </w:r>
            <w:r>
              <w:rPr>
                <w:spacing w:val="-6"/>
                <w:sz w:val="19"/>
              </w:rPr>
              <w:t xml:space="preserve"> </w:t>
            </w:r>
            <w:r>
              <w:rPr>
                <w:sz w:val="19"/>
              </w:rPr>
              <w:t>it</w:t>
            </w:r>
            <w:r>
              <w:rPr>
                <w:spacing w:val="-7"/>
                <w:sz w:val="19"/>
              </w:rPr>
              <w:t xml:space="preserve"> </w:t>
            </w:r>
            <w:r>
              <w:rPr>
                <w:spacing w:val="3"/>
                <w:sz w:val="19"/>
              </w:rPr>
              <w:t>was</w:t>
            </w:r>
            <w:r>
              <w:rPr>
                <w:spacing w:val="-1"/>
                <w:sz w:val="19"/>
              </w:rPr>
              <w:t xml:space="preserve"> </w:t>
            </w:r>
            <w:r>
              <w:rPr>
                <w:sz w:val="19"/>
              </w:rPr>
              <w:t>discussed.</w:t>
            </w:r>
            <w:r>
              <w:rPr>
                <w:spacing w:val="-7"/>
                <w:sz w:val="19"/>
              </w:rPr>
              <w:t xml:space="preserve"> </w:t>
            </w:r>
            <w:r>
              <w:rPr>
                <w:spacing w:val="4"/>
                <w:sz w:val="19"/>
              </w:rPr>
              <w:t>The</w:t>
            </w:r>
            <w:r>
              <w:rPr>
                <w:spacing w:val="12"/>
                <w:sz w:val="19"/>
              </w:rPr>
              <w:t xml:space="preserve"> </w:t>
            </w:r>
            <w:r>
              <w:rPr>
                <w:sz w:val="19"/>
              </w:rPr>
              <w:t>discussion</w:t>
            </w:r>
            <w:r>
              <w:rPr>
                <w:spacing w:val="6"/>
                <w:sz w:val="19"/>
              </w:rPr>
              <w:t xml:space="preserve"> </w:t>
            </w:r>
            <w:r>
              <w:rPr>
                <w:sz w:val="19"/>
              </w:rPr>
              <w:t>must</w:t>
            </w:r>
            <w:r>
              <w:rPr>
                <w:spacing w:val="-4"/>
                <w:sz w:val="19"/>
              </w:rPr>
              <w:t xml:space="preserve"> </w:t>
            </w:r>
            <w:r>
              <w:rPr>
                <w:spacing w:val="-3"/>
                <w:sz w:val="19"/>
              </w:rPr>
              <w:t>be</w:t>
            </w:r>
            <w:r>
              <w:rPr>
                <w:spacing w:val="-6"/>
                <w:sz w:val="19"/>
              </w:rPr>
              <w:t xml:space="preserve"> </w:t>
            </w:r>
            <w:r>
              <w:rPr>
                <w:spacing w:val="4"/>
                <w:sz w:val="19"/>
              </w:rPr>
              <w:t>noted</w:t>
            </w:r>
            <w:r>
              <w:rPr>
                <w:spacing w:val="-12"/>
                <w:sz w:val="19"/>
              </w:rPr>
              <w:t xml:space="preserve"> </w:t>
            </w:r>
            <w:r>
              <w:rPr>
                <w:sz w:val="19"/>
              </w:rPr>
              <w:t>during the</w:t>
            </w:r>
            <w:r>
              <w:rPr>
                <w:spacing w:val="-2"/>
                <w:sz w:val="19"/>
              </w:rPr>
              <w:t xml:space="preserve"> </w:t>
            </w:r>
            <w:r>
              <w:rPr>
                <w:sz w:val="19"/>
              </w:rPr>
              <w:t>measurement</w:t>
            </w:r>
            <w:r>
              <w:rPr>
                <w:spacing w:val="-7"/>
                <w:sz w:val="19"/>
              </w:rPr>
              <w:t xml:space="preserve"> </w:t>
            </w:r>
            <w:r>
              <w:rPr>
                <w:sz w:val="19"/>
              </w:rPr>
              <w:t>year.</w:t>
            </w:r>
          </w:p>
          <w:p w14:paraId="1C19A2F2" w14:textId="77777777" w:rsidR="005E4025" w:rsidRDefault="008D6AE6">
            <w:pPr>
              <w:pStyle w:val="TableParagraph"/>
              <w:numPr>
                <w:ilvl w:val="0"/>
                <w:numId w:val="6"/>
              </w:numPr>
              <w:tabs>
                <w:tab w:val="left" w:pos="689"/>
              </w:tabs>
              <w:spacing w:line="237" w:lineRule="exact"/>
              <w:rPr>
                <w:sz w:val="19"/>
              </w:rPr>
            </w:pPr>
            <w:r>
              <w:rPr>
                <w:spacing w:val="5"/>
                <w:sz w:val="19"/>
              </w:rPr>
              <w:t>Notation</w:t>
            </w:r>
            <w:r>
              <w:rPr>
                <w:spacing w:val="-10"/>
                <w:sz w:val="19"/>
              </w:rPr>
              <w:t xml:space="preserve"> </w:t>
            </w:r>
            <w:r>
              <w:rPr>
                <w:sz w:val="19"/>
              </w:rPr>
              <w:t>that</w:t>
            </w:r>
            <w:r>
              <w:rPr>
                <w:spacing w:val="-5"/>
                <w:sz w:val="19"/>
              </w:rPr>
              <w:t xml:space="preserve"> </w:t>
            </w:r>
            <w:r>
              <w:rPr>
                <w:spacing w:val="3"/>
                <w:sz w:val="19"/>
              </w:rPr>
              <w:t>the</w:t>
            </w:r>
            <w:r>
              <w:rPr>
                <w:spacing w:val="-4"/>
                <w:sz w:val="19"/>
              </w:rPr>
              <w:t xml:space="preserve"> </w:t>
            </w:r>
            <w:r>
              <w:rPr>
                <w:sz w:val="19"/>
              </w:rPr>
              <w:t>member</w:t>
            </w:r>
            <w:r>
              <w:rPr>
                <w:spacing w:val="-8"/>
                <w:sz w:val="19"/>
              </w:rPr>
              <w:t xml:space="preserve"> </w:t>
            </w:r>
            <w:r>
              <w:rPr>
                <w:sz w:val="19"/>
              </w:rPr>
              <w:t>previously</w:t>
            </w:r>
            <w:r>
              <w:rPr>
                <w:spacing w:val="-13"/>
                <w:sz w:val="19"/>
              </w:rPr>
              <w:t xml:space="preserve"> </w:t>
            </w:r>
            <w:r>
              <w:rPr>
                <w:sz w:val="19"/>
              </w:rPr>
              <w:t>executed</w:t>
            </w:r>
            <w:r>
              <w:rPr>
                <w:spacing w:val="-10"/>
                <w:sz w:val="19"/>
              </w:rPr>
              <w:t xml:space="preserve"> </w:t>
            </w:r>
            <w:r>
              <w:rPr>
                <w:spacing w:val="9"/>
                <w:sz w:val="19"/>
              </w:rPr>
              <w:t>an</w:t>
            </w:r>
            <w:r>
              <w:rPr>
                <w:spacing w:val="-10"/>
                <w:sz w:val="19"/>
              </w:rPr>
              <w:t xml:space="preserve"> </w:t>
            </w:r>
            <w:r>
              <w:rPr>
                <w:sz w:val="19"/>
              </w:rPr>
              <w:t>advance</w:t>
            </w:r>
            <w:r>
              <w:rPr>
                <w:spacing w:val="-4"/>
                <w:sz w:val="19"/>
              </w:rPr>
              <w:t xml:space="preserve"> </w:t>
            </w:r>
            <w:r>
              <w:rPr>
                <w:sz w:val="19"/>
              </w:rPr>
              <w:t>care</w:t>
            </w:r>
            <w:r>
              <w:rPr>
                <w:spacing w:val="-4"/>
                <w:sz w:val="19"/>
              </w:rPr>
              <w:t xml:space="preserve"> </w:t>
            </w:r>
            <w:r>
              <w:rPr>
                <w:spacing w:val="2"/>
                <w:sz w:val="19"/>
              </w:rPr>
              <w:t>plan.</w:t>
            </w:r>
            <w:r>
              <w:rPr>
                <w:spacing w:val="1"/>
                <w:sz w:val="19"/>
              </w:rPr>
              <w:t xml:space="preserve"> </w:t>
            </w:r>
            <w:r>
              <w:rPr>
                <w:sz w:val="19"/>
              </w:rPr>
              <w:t>The</w:t>
            </w:r>
            <w:r>
              <w:rPr>
                <w:spacing w:val="-4"/>
                <w:sz w:val="19"/>
              </w:rPr>
              <w:t xml:space="preserve"> </w:t>
            </w:r>
            <w:r>
              <w:rPr>
                <w:sz w:val="19"/>
              </w:rPr>
              <w:t>notation</w:t>
            </w:r>
            <w:r>
              <w:rPr>
                <w:spacing w:val="-10"/>
                <w:sz w:val="19"/>
              </w:rPr>
              <w:t xml:space="preserve"> </w:t>
            </w:r>
            <w:r>
              <w:rPr>
                <w:spacing w:val="5"/>
                <w:sz w:val="19"/>
              </w:rPr>
              <w:t>must</w:t>
            </w:r>
            <w:r>
              <w:rPr>
                <w:spacing w:val="-5"/>
                <w:sz w:val="19"/>
              </w:rPr>
              <w:t xml:space="preserve"> </w:t>
            </w:r>
            <w:r>
              <w:rPr>
                <w:spacing w:val="-3"/>
                <w:sz w:val="19"/>
              </w:rPr>
              <w:t>be</w:t>
            </w:r>
            <w:r>
              <w:rPr>
                <w:spacing w:val="-4"/>
                <w:sz w:val="19"/>
              </w:rPr>
              <w:t xml:space="preserve"> </w:t>
            </w:r>
            <w:r>
              <w:rPr>
                <w:spacing w:val="2"/>
                <w:sz w:val="19"/>
              </w:rPr>
              <w:t>dated</w:t>
            </w:r>
            <w:r>
              <w:rPr>
                <w:spacing w:val="-10"/>
                <w:sz w:val="19"/>
              </w:rPr>
              <w:t xml:space="preserve"> </w:t>
            </w:r>
            <w:r>
              <w:rPr>
                <w:sz w:val="19"/>
              </w:rPr>
              <w:t>during</w:t>
            </w:r>
            <w:r>
              <w:rPr>
                <w:spacing w:val="2"/>
                <w:sz w:val="19"/>
              </w:rPr>
              <w:t xml:space="preserve"> </w:t>
            </w:r>
            <w:r>
              <w:rPr>
                <w:spacing w:val="3"/>
                <w:sz w:val="19"/>
              </w:rPr>
              <w:t xml:space="preserve">the </w:t>
            </w:r>
            <w:r>
              <w:rPr>
                <w:sz w:val="19"/>
              </w:rPr>
              <w:t>measurement</w:t>
            </w:r>
            <w:r>
              <w:rPr>
                <w:spacing w:val="-5"/>
                <w:sz w:val="19"/>
              </w:rPr>
              <w:t xml:space="preserve"> </w:t>
            </w:r>
            <w:r>
              <w:rPr>
                <w:sz w:val="19"/>
              </w:rPr>
              <w:t>year.</w:t>
            </w:r>
          </w:p>
          <w:p w14:paraId="1E8CDF8E" w14:textId="77777777" w:rsidR="005E4025" w:rsidRDefault="008D6AE6">
            <w:pPr>
              <w:pStyle w:val="TableParagraph"/>
              <w:spacing w:line="228" w:lineRule="exact"/>
              <w:rPr>
                <w:sz w:val="19"/>
              </w:rPr>
            </w:pPr>
            <w:r>
              <w:rPr>
                <w:b/>
                <w:sz w:val="19"/>
              </w:rPr>
              <w:t xml:space="preserve">Examples:  </w:t>
            </w:r>
            <w:r>
              <w:rPr>
                <w:sz w:val="19"/>
              </w:rPr>
              <w:t>Advance directive, actionable medical orders, living will, surrogate decision-maker</w:t>
            </w:r>
          </w:p>
          <w:p w14:paraId="1D69028F" w14:textId="77777777" w:rsidR="005E4025" w:rsidRDefault="008D6AE6">
            <w:pPr>
              <w:pStyle w:val="TableParagraph"/>
              <w:tabs>
                <w:tab w:val="left" w:pos="1457"/>
                <w:tab w:val="left" w:pos="3203"/>
              </w:tabs>
              <w:spacing w:before="8"/>
              <w:rPr>
                <w:sz w:val="19"/>
              </w:rPr>
            </w:pPr>
            <w:r>
              <w:rPr>
                <w:b/>
                <w:color w:val="365F91"/>
                <w:sz w:val="19"/>
              </w:rPr>
              <w:t>HCPCS:</w:t>
            </w:r>
            <w:r>
              <w:rPr>
                <w:b/>
                <w:color w:val="365F91"/>
                <w:spacing w:val="1"/>
                <w:sz w:val="19"/>
              </w:rPr>
              <w:t xml:space="preserve"> </w:t>
            </w:r>
            <w:r>
              <w:rPr>
                <w:sz w:val="19"/>
              </w:rPr>
              <w:t>S0257</w:t>
            </w:r>
            <w:r>
              <w:rPr>
                <w:sz w:val="19"/>
              </w:rPr>
              <w:tab/>
            </w:r>
            <w:r>
              <w:rPr>
                <w:b/>
                <w:color w:val="365F91"/>
                <w:sz w:val="19"/>
              </w:rPr>
              <w:t>ICD-10:</w:t>
            </w:r>
            <w:r>
              <w:rPr>
                <w:b/>
                <w:color w:val="365F91"/>
                <w:spacing w:val="-15"/>
                <w:sz w:val="19"/>
              </w:rPr>
              <w:t xml:space="preserve"> </w:t>
            </w:r>
            <w:r>
              <w:rPr>
                <w:sz w:val="19"/>
              </w:rPr>
              <w:t>Z66</w:t>
            </w:r>
            <w:r>
              <w:rPr>
                <w:sz w:val="19"/>
              </w:rPr>
              <w:tab/>
            </w:r>
            <w:r>
              <w:rPr>
                <w:b/>
                <w:sz w:val="19"/>
              </w:rPr>
              <w:t xml:space="preserve">Assessment:  </w:t>
            </w:r>
            <w:r>
              <w:rPr>
                <w:b/>
                <w:color w:val="365F91"/>
                <w:spacing w:val="-4"/>
                <w:sz w:val="19"/>
              </w:rPr>
              <w:t xml:space="preserve">CPT:  </w:t>
            </w:r>
            <w:r>
              <w:rPr>
                <w:sz w:val="19"/>
              </w:rPr>
              <w:t xml:space="preserve">99483, 99497    </w:t>
            </w:r>
            <w:r w:rsidR="00001C8C">
              <w:rPr>
                <w:b/>
                <w:color w:val="365F91"/>
                <w:spacing w:val="-5"/>
                <w:sz w:val="19"/>
              </w:rPr>
              <w:t>CPT II</w:t>
            </w:r>
            <w:r>
              <w:rPr>
                <w:b/>
                <w:color w:val="365F91"/>
                <w:spacing w:val="-3"/>
                <w:sz w:val="19"/>
              </w:rPr>
              <w:t xml:space="preserve">:  </w:t>
            </w:r>
            <w:r>
              <w:rPr>
                <w:sz w:val="19"/>
              </w:rPr>
              <w:t>1123F, 1124F, 1157F,</w:t>
            </w:r>
            <w:r>
              <w:rPr>
                <w:spacing w:val="-15"/>
                <w:sz w:val="19"/>
              </w:rPr>
              <w:t xml:space="preserve"> </w:t>
            </w:r>
            <w:r>
              <w:rPr>
                <w:sz w:val="19"/>
              </w:rPr>
              <w:t>1158F</w:t>
            </w:r>
          </w:p>
        </w:tc>
      </w:tr>
    </w:tbl>
    <w:p w14:paraId="2746A8E1" w14:textId="77777777" w:rsidR="005E4025" w:rsidRDefault="005E4025">
      <w:pPr>
        <w:sectPr w:rsidR="005E4025">
          <w:footerReference w:type="default" r:id="rId12"/>
          <w:pgSz w:w="15840" w:h="12240" w:orient="landscape"/>
          <w:pgMar w:top="880" w:right="380" w:bottom="780" w:left="480" w:header="232" w:footer="593" w:gutter="0"/>
          <w:pgNumType w:start="6"/>
          <w:cols w:space="720"/>
        </w:sectPr>
      </w:pPr>
    </w:p>
    <w:p w14:paraId="5CC97E14" w14:textId="77777777" w:rsidR="005E4025" w:rsidRDefault="005E4025">
      <w:pPr>
        <w:pStyle w:val="BodyText"/>
        <w:rPr>
          <w:i/>
          <w:sz w:val="28"/>
        </w:rPr>
      </w:pPr>
    </w:p>
    <w:p w14:paraId="38F6A3E7" w14:textId="77777777" w:rsidR="005E4025" w:rsidRDefault="005E4025">
      <w:pPr>
        <w:spacing w:before="4"/>
        <w:rPr>
          <w:b/>
          <w:sz w:val="16"/>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8761"/>
        <w:gridCol w:w="5878"/>
      </w:tblGrid>
      <w:tr w:rsidR="005E4025" w14:paraId="7CC5E85A" w14:textId="77777777" w:rsidTr="00001C8C">
        <w:trPr>
          <w:trHeight w:hRule="exact" w:val="1156"/>
        </w:trPr>
        <w:tc>
          <w:tcPr>
            <w:tcW w:w="14639" w:type="dxa"/>
            <w:gridSpan w:val="2"/>
            <w:tcBorders>
              <w:left w:val="single" w:sz="6" w:space="0" w:color="000000"/>
              <w:bottom w:val="single" w:sz="6" w:space="0" w:color="000000"/>
              <w:right w:val="single" w:sz="6" w:space="0" w:color="000000"/>
            </w:tcBorders>
            <w:shd w:val="clear" w:color="auto" w:fill="072B62" w:themeFill="background2" w:themeFillShade="40"/>
          </w:tcPr>
          <w:p w14:paraId="68FA9834" w14:textId="77777777" w:rsidR="008F02A3" w:rsidRPr="008F02A3" w:rsidRDefault="008D6AE6" w:rsidP="008F02A3">
            <w:pPr>
              <w:pStyle w:val="TableParagraph"/>
              <w:tabs>
                <w:tab w:val="left" w:pos="3379"/>
              </w:tabs>
              <w:spacing w:before="120"/>
              <w:ind w:left="3379" w:right="267" w:hanging="3268"/>
              <w:jc w:val="center"/>
              <w:rPr>
                <w:b/>
                <w:color w:val="FFFFFF"/>
                <w:position w:val="-12"/>
                <w:sz w:val="28"/>
                <w:szCs w:val="28"/>
              </w:rPr>
            </w:pPr>
            <w:r w:rsidRPr="008F02A3">
              <w:rPr>
                <w:b/>
                <w:color w:val="FFFFFF"/>
                <w:position w:val="-12"/>
                <w:sz w:val="28"/>
                <w:szCs w:val="28"/>
              </w:rPr>
              <w:t>Plan</w:t>
            </w:r>
            <w:r w:rsidRPr="008F02A3">
              <w:rPr>
                <w:b/>
                <w:color w:val="FFFFFF"/>
                <w:spacing w:val="7"/>
                <w:position w:val="-12"/>
                <w:sz w:val="28"/>
                <w:szCs w:val="28"/>
              </w:rPr>
              <w:t xml:space="preserve"> </w:t>
            </w:r>
            <w:r w:rsidRPr="008F02A3">
              <w:rPr>
                <w:b/>
                <w:color w:val="FFFFFF"/>
                <w:position w:val="-12"/>
                <w:sz w:val="28"/>
                <w:szCs w:val="28"/>
              </w:rPr>
              <w:t>All-Cause</w:t>
            </w:r>
            <w:r w:rsidRPr="008F02A3">
              <w:rPr>
                <w:b/>
                <w:color w:val="FFFFFF"/>
                <w:spacing w:val="-17"/>
                <w:position w:val="-12"/>
                <w:sz w:val="28"/>
                <w:szCs w:val="28"/>
              </w:rPr>
              <w:t xml:space="preserve"> </w:t>
            </w:r>
            <w:r w:rsidRPr="008F02A3">
              <w:rPr>
                <w:b/>
                <w:color w:val="FFFFFF"/>
                <w:position w:val="-12"/>
                <w:sz w:val="28"/>
                <w:szCs w:val="28"/>
              </w:rPr>
              <w:t>Readmission</w:t>
            </w:r>
          </w:p>
          <w:p w14:paraId="70ADE113" w14:textId="77777777" w:rsidR="008F02A3" w:rsidRDefault="008D6AE6" w:rsidP="008F02A3">
            <w:pPr>
              <w:pStyle w:val="TableParagraph"/>
              <w:tabs>
                <w:tab w:val="left" w:pos="3379"/>
              </w:tabs>
              <w:ind w:left="3379" w:right="267" w:hanging="3268"/>
              <w:jc w:val="center"/>
              <w:rPr>
                <w:b/>
                <w:color w:val="FFFFFF"/>
                <w:spacing w:val="-3"/>
              </w:rPr>
            </w:pPr>
            <w:r>
              <w:rPr>
                <w:b/>
                <w:color w:val="FFFFFF"/>
              </w:rPr>
              <w:t xml:space="preserve">For members age 18 </w:t>
            </w:r>
            <w:r>
              <w:rPr>
                <w:b/>
                <w:color w:val="FFFFFF"/>
                <w:spacing w:val="2"/>
              </w:rPr>
              <w:t xml:space="preserve">and </w:t>
            </w:r>
            <w:r>
              <w:rPr>
                <w:b/>
                <w:color w:val="FFFFFF"/>
              </w:rPr>
              <w:t xml:space="preserve">older, </w:t>
            </w:r>
            <w:r>
              <w:rPr>
                <w:b/>
                <w:color w:val="FFFFFF"/>
                <w:spacing w:val="2"/>
              </w:rPr>
              <w:t xml:space="preserve">the number </w:t>
            </w:r>
            <w:r>
              <w:rPr>
                <w:b/>
                <w:color w:val="FFFFFF"/>
                <w:spacing w:val="5"/>
              </w:rPr>
              <w:t>of</w:t>
            </w:r>
            <w:r w:rsidR="008F02A3">
              <w:rPr>
                <w:b/>
                <w:color w:val="FFFFFF"/>
                <w:spacing w:val="5"/>
              </w:rPr>
              <w:t xml:space="preserve"> </w:t>
            </w:r>
            <w:r>
              <w:rPr>
                <w:b/>
                <w:color w:val="FFFFFF"/>
                <w:spacing w:val="5"/>
              </w:rPr>
              <w:t xml:space="preserve">acute </w:t>
            </w:r>
            <w:r>
              <w:rPr>
                <w:b/>
                <w:color w:val="FFFFFF"/>
              </w:rPr>
              <w:t xml:space="preserve">inpatient </w:t>
            </w:r>
            <w:r>
              <w:rPr>
                <w:b/>
                <w:color w:val="FFFFFF"/>
                <w:spacing w:val="2"/>
              </w:rPr>
              <w:t xml:space="preserve">and </w:t>
            </w:r>
            <w:r>
              <w:rPr>
                <w:b/>
                <w:color w:val="FFFFFF"/>
              </w:rPr>
              <w:t>observation stays</w:t>
            </w:r>
            <w:r w:rsidR="008F02A3">
              <w:rPr>
                <w:b/>
                <w:color w:val="FFFFFF"/>
                <w:spacing w:val="31"/>
              </w:rPr>
              <w:t xml:space="preserve"> </w:t>
            </w:r>
            <w:r>
              <w:rPr>
                <w:b/>
                <w:color w:val="FFFFFF"/>
                <w:spacing w:val="2"/>
              </w:rPr>
              <w:t xml:space="preserve">during the </w:t>
            </w:r>
            <w:r>
              <w:rPr>
                <w:b/>
                <w:color w:val="FFFFFF"/>
              </w:rPr>
              <w:t xml:space="preserve">measurement year that </w:t>
            </w:r>
            <w:r>
              <w:rPr>
                <w:b/>
                <w:color w:val="FFFFFF"/>
                <w:spacing w:val="-3"/>
              </w:rPr>
              <w:t>were</w:t>
            </w:r>
          </w:p>
          <w:p w14:paraId="59A07C1A" w14:textId="77777777" w:rsidR="005E4025" w:rsidRDefault="008D6AE6" w:rsidP="008F02A3">
            <w:pPr>
              <w:pStyle w:val="TableParagraph"/>
              <w:tabs>
                <w:tab w:val="left" w:pos="3379"/>
              </w:tabs>
              <w:ind w:left="3379" w:right="267" w:hanging="3268"/>
              <w:jc w:val="center"/>
              <w:rPr>
                <w:b/>
              </w:rPr>
            </w:pPr>
            <w:r>
              <w:rPr>
                <w:b/>
                <w:color w:val="FFFFFF"/>
                <w:spacing w:val="-3"/>
              </w:rPr>
              <w:t xml:space="preserve">followed </w:t>
            </w:r>
            <w:r>
              <w:rPr>
                <w:b/>
                <w:color w:val="FFFFFF"/>
                <w:spacing w:val="3"/>
              </w:rPr>
              <w:t xml:space="preserve">by </w:t>
            </w:r>
            <w:r>
              <w:rPr>
                <w:b/>
                <w:color w:val="FFFFFF"/>
              </w:rPr>
              <w:t xml:space="preserve">an </w:t>
            </w:r>
            <w:r>
              <w:rPr>
                <w:b/>
                <w:color w:val="FFFFFF"/>
                <w:spacing w:val="4"/>
              </w:rPr>
              <w:t>unplanned</w:t>
            </w:r>
            <w:r w:rsidR="008F02A3">
              <w:rPr>
                <w:b/>
                <w:color w:val="FFFFFF"/>
                <w:spacing w:val="4"/>
              </w:rPr>
              <w:t xml:space="preserve"> </w:t>
            </w:r>
            <w:r>
              <w:rPr>
                <w:b/>
                <w:color w:val="FFFFFF"/>
                <w:spacing w:val="4"/>
              </w:rPr>
              <w:t xml:space="preserve">acute </w:t>
            </w:r>
            <w:r>
              <w:rPr>
                <w:b/>
                <w:color w:val="FFFFFF"/>
              </w:rPr>
              <w:t xml:space="preserve">readmission for </w:t>
            </w:r>
            <w:r>
              <w:rPr>
                <w:b/>
                <w:color w:val="FFFFFF"/>
                <w:spacing w:val="2"/>
              </w:rPr>
              <w:t xml:space="preserve">any </w:t>
            </w:r>
            <w:r>
              <w:rPr>
                <w:b/>
                <w:color w:val="FFFFFF"/>
              </w:rPr>
              <w:t>diagnosis</w:t>
            </w:r>
            <w:r>
              <w:rPr>
                <w:b/>
                <w:color w:val="FFFFFF"/>
                <w:spacing w:val="-17"/>
              </w:rPr>
              <w:t xml:space="preserve"> </w:t>
            </w:r>
            <w:r>
              <w:rPr>
                <w:b/>
                <w:color w:val="FFFFFF"/>
                <w:spacing w:val="-3"/>
              </w:rPr>
              <w:t>withi</w:t>
            </w:r>
            <w:r w:rsidR="008F02A3">
              <w:rPr>
                <w:b/>
                <w:color w:val="FFFFFF"/>
                <w:spacing w:val="-3"/>
              </w:rPr>
              <w:t xml:space="preserve">n </w:t>
            </w:r>
            <w:r>
              <w:rPr>
                <w:b/>
                <w:color w:val="FFFFFF"/>
              </w:rPr>
              <w:t>30</w:t>
            </w:r>
            <w:r>
              <w:rPr>
                <w:b/>
                <w:color w:val="FFFFFF"/>
                <w:spacing w:val="12"/>
              </w:rPr>
              <w:t xml:space="preserve"> </w:t>
            </w:r>
            <w:r>
              <w:rPr>
                <w:b/>
                <w:color w:val="FFFFFF"/>
                <w:spacing w:val="3"/>
              </w:rPr>
              <w:t>days.</w:t>
            </w:r>
          </w:p>
        </w:tc>
      </w:tr>
      <w:tr w:rsidR="005E4025" w14:paraId="6199BD28" w14:textId="77777777">
        <w:trPr>
          <w:trHeight w:hRule="exact" w:val="2900"/>
        </w:trPr>
        <w:tc>
          <w:tcPr>
            <w:tcW w:w="8761" w:type="dxa"/>
            <w:tcBorders>
              <w:top w:val="single" w:sz="6" w:space="0" w:color="000000"/>
              <w:left w:val="single" w:sz="6" w:space="0" w:color="000000"/>
              <w:bottom w:val="single" w:sz="6" w:space="0" w:color="000000"/>
              <w:right w:val="single" w:sz="6" w:space="0" w:color="000000"/>
            </w:tcBorders>
          </w:tcPr>
          <w:p w14:paraId="4F6FCF03" w14:textId="77777777" w:rsidR="005E4025" w:rsidRDefault="005E4025">
            <w:pPr>
              <w:pStyle w:val="TableParagraph"/>
              <w:ind w:left="0"/>
              <w:rPr>
                <w:b/>
                <w:sz w:val="18"/>
              </w:rPr>
            </w:pPr>
          </w:p>
          <w:p w14:paraId="0F658BEC" w14:textId="77777777" w:rsidR="005E4025" w:rsidRDefault="008D6AE6">
            <w:pPr>
              <w:pStyle w:val="TableParagraph"/>
              <w:spacing w:line="247" w:lineRule="auto"/>
              <w:ind w:right="186"/>
              <w:rPr>
                <w:sz w:val="19"/>
              </w:rPr>
            </w:pPr>
            <w:r>
              <w:rPr>
                <w:sz w:val="19"/>
              </w:rPr>
              <w:t xml:space="preserve">Plan all </w:t>
            </w:r>
            <w:proofErr w:type="gramStart"/>
            <w:r>
              <w:rPr>
                <w:sz w:val="19"/>
              </w:rPr>
              <w:t>cause</w:t>
            </w:r>
            <w:proofErr w:type="gramEnd"/>
            <w:r>
              <w:rPr>
                <w:sz w:val="19"/>
              </w:rPr>
              <w:t xml:space="preserve"> readmission assesses the rate of adult acute inpatient stays that were followed by an unplanned acute readmission for any diagnosis within 30 days after discharge.</w:t>
            </w:r>
          </w:p>
          <w:p w14:paraId="45B58A71" w14:textId="77777777" w:rsidR="005E4025" w:rsidRDefault="005E4025">
            <w:pPr>
              <w:pStyle w:val="TableParagraph"/>
              <w:ind w:left="0"/>
              <w:rPr>
                <w:b/>
                <w:sz w:val="18"/>
              </w:rPr>
            </w:pPr>
          </w:p>
          <w:p w14:paraId="608CE33F" w14:textId="77777777" w:rsidR="005E4025" w:rsidRDefault="008F02A3">
            <w:pPr>
              <w:pStyle w:val="TableParagraph"/>
              <w:spacing w:before="151" w:line="224" w:lineRule="exact"/>
              <w:ind w:right="186"/>
              <w:rPr>
                <w:sz w:val="19"/>
              </w:rPr>
            </w:pPr>
            <w:r>
              <w:rPr>
                <w:b/>
                <w:sz w:val="19"/>
              </w:rPr>
              <w:t>**</w:t>
            </w:r>
            <w:r w:rsidR="008D6AE6">
              <w:rPr>
                <w:b/>
                <w:sz w:val="19"/>
              </w:rPr>
              <w:t xml:space="preserve"> </w:t>
            </w:r>
            <w:r w:rsidR="008D6AE6">
              <w:rPr>
                <w:sz w:val="19"/>
              </w:rPr>
              <w:t>Inpatient stays where the discharge date from</w:t>
            </w:r>
            <w:r>
              <w:rPr>
                <w:sz w:val="19"/>
              </w:rPr>
              <w:t xml:space="preserve"> </w:t>
            </w:r>
            <w:r w:rsidR="008D6AE6">
              <w:rPr>
                <w:sz w:val="19"/>
              </w:rPr>
              <w:t>the first setting</w:t>
            </w:r>
            <w:r>
              <w:rPr>
                <w:sz w:val="19"/>
              </w:rPr>
              <w:t xml:space="preserve"> </w:t>
            </w:r>
            <w:r w:rsidR="008D6AE6">
              <w:rPr>
                <w:sz w:val="19"/>
              </w:rPr>
              <w:t>and the admission date to the second setting are two or more calendar days apart must be considered distinct inpatient stays.</w:t>
            </w:r>
          </w:p>
          <w:p w14:paraId="17F6CBB2" w14:textId="77777777" w:rsidR="005E4025" w:rsidRDefault="008D6AE6">
            <w:pPr>
              <w:pStyle w:val="TableParagraph"/>
              <w:spacing w:before="159"/>
              <w:rPr>
                <w:b/>
                <w:sz w:val="24"/>
              </w:rPr>
            </w:pPr>
            <w:r>
              <w:rPr>
                <w:b/>
                <w:color w:val="C0504D"/>
                <w:sz w:val="24"/>
              </w:rPr>
              <w:t>A lower rate indicates better performance.</w:t>
            </w:r>
          </w:p>
        </w:tc>
        <w:tc>
          <w:tcPr>
            <w:tcW w:w="5878" w:type="dxa"/>
            <w:tcBorders>
              <w:top w:val="single" w:sz="6" w:space="0" w:color="000000"/>
              <w:left w:val="single" w:sz="6" w:space="0" w:color="000000"/>
              <w:bottom w:val="single" w:sz="6" w:space="0" w:color="000000"/>
              <w:right w:val="single" w:sz="6" w:space="0" w:color="000000"/>
            </w:tcBorders>
          </w:tcPr>
          <w:p w14:paraId="71F11D0A" w14:textId="77777777" w:rsidR="005E4025" w:rsidRDefault="008D6AE6">
            <w:pPr>
              <w:pStyle w:val="TableParagraph"/>
              <w:spacing w:before="27"/>
              <w:rPr>
                <w:sz w:val="19"/>
              </w:rPr>
            </w:pPr>
            <w:r>
              <w:rPr>
                <w:sz w:val="19"/>
              </w:rPr>
              <w:t>Exclusions:</w:t>
            </w:r>
          </w:p>
          <w:p w14:paraId="49F3FD5F" w14:textId="77777777" w:rsidR="005E4025" w:rsidRDefault="008D6AE6">
            <w:pPr>
              <w:pStyle w:val="TableParagraph"/>
              <w:numPr>
                <w:ilvl w:val="0"/>
                <w:numId w:val="5"/>
              </w:numPr>
              <w:tabs>
                <w:tab w:val="left" w:pos="336"/>
              </w:tabs>
              <w:spacing w:before="14"/>
              <w:ind w:hanging="207"/>
              <w:rPr>
                <w:sz w:val="19"/>
              </w:rPr>
            </w:pPr>
            <w:r>
              <w:rPr>
                <w:spacing w:val="5"/>
                <w:sz w:val="19"/>
              </w:rPr>
              <w:t xml:space="preserve">Exclude </w:t>
            </w:r>
            <w:r>
              <w:rPr>
                <w:sz w:val="19"/>
              </w:rPr>
              <w:t xml:space="preserve">an inpatient </w:t>
            </w:r>
            <w:r>
              <w:rPr>
                <w:spacing w:val="3"/>
                <w:sz w:val="19"/>
              </w:rPr>
              <w:t>hospital</w:t>
            </w:r>
            <w:r w:rsidR="008F02A3">
              <w:rPr>
                <w:spacing w:val="3"/>
                <w:sz w:val="19"/>
              </w:rPr>
              <w:t xml:space="preserve"> </w:t>
            </w:r>
            <w:r>
              <w:rPr>
                <w:spacing w:val="3"/>
                <w:sz w:val="19"/>
              </w:rPr>
              <w:t>stay</w:t>
            </w:r>
            <w:r>
              <w:rPr>
                <w:spacing w:val="-16"/>
                <w:sz w:val="19"/>
              </w:rPr>
              <w:t xml:space="preserve"> </w:t>
            </w:r>
            <w:r>
              <w:rPr>
                <w:spacing w:val="8"/>
                <w:sz w:val="19"/>
              </w:rPr>
              <w:t>if:</w:t>
            </w:r>
          </w:p>
          <w:p w14:paraId="304BFF5A" w14:textId="77777777" w:rsidR="005E4025" w:rsidRDefault="008D6AE6">
            <w:pPr>
              <w:pStyle w:val="TableParagraph"/>
              <w:numPr>
                <w:ilvl w:val="1"/>
                <w:numId w:val="5"/>
              </w:numPr>
              <w:tabs>
                <w:tab w:val="left" w:pos="609"/>
              </w:tabs>
              <w:spacing w:before="55" w:line="208" w:lineRule="exact"/>
              <w:ind w:right="226"/>
              <w:rPr>
                <w:sz w:val="19"/>
              </w:rPr>
            </w:pPr>
            <w:r>
              <w:rPr>
                <w:spacing w:val="4"/>
                <w:sz w:val="19"/>
              </w:rPr>
              <w:t xml:space="preserve">The </w:t>
            </w:r>
            <w:r>
              <w:rPr>
                <w:spacing w:val="2"/>
                <w:sz w:val="19"/>
              </w:rPr>
              <w:t>principal</w:t>
            </w:r>
            <w:r w:rsidR="008F02A3">
              <w:rPr>
                <w:spacing w:val="2"/>
                <w:sz w:val="19"/>
              </w:rPr>
              <w:t xml:space="preserve"> </w:t>
            </w:r>
            <w:r>
              <w:rPr>
                <w:spacing w:val="2"/>
                <w:sz w:val="19"/>
              </w:rPr>
              <w:t xml:space="preserve">diagnosis </w:t>
            </w:r>
            <w:r>
              <w:rPr>
                <w:spacing w:val="3"/>
                <w:sz w:val="19"/>
              </w:rPr>
              <w:t>of</w:t>
            </w:r>
            <w:r w:rsidR="008F02A3">
              <w:rPr>
                <w:spacing w:val="3"/>
                <w:sz w:val="19"/>
              </w:rPr>
              <w:t xml:space="preserve"> </w:t>
            </w:r>
            <w:r>
              <w:rPr>
                <w:spacing w:val="3"/>
                <w:sz w:val="19"/>
              </w:rPr>
              <w:t xml:space="preserve">pregnancy </w:t>
            </w:r>
            <w:r>
              <w:rPr>
                <w:spacing w:val="5"/>
                <w:sz w:val="19"/>
              </w:rPr>
              <w:t xml:space="preserve">or </w:t>
            </w:r>
            <w:r>
              <w:rPr>
                <w:sz w:val="19"/>
              </w:rPr>
              <w:t xml:space="preserve">a condition originating in </w:t>
            </w:r>
            <w:r>
              <w:rPr>
                <w:spacing w:val="3"/>
                <w:sz w:val="19"/>
              </w:rPr>
              <w:t xml:space="preserve">the </w:t>
            </w:r>
            <w:r>
              <w:rPr>
                <w:sz w:val="19"/>
              </w:rPr>
              <w:t xml:space="preserve">perinatal period is documented </w:t>
            </w:r>
            <w:r>
              <w:rPr>
                <w:spacing w:val="5"/>
                <w:sz w:val="19"/>
              </w:rPr>
              <w:t xml:space="preserve">on </w:t>
            </w:r>
            <w:r>
              <w:rPr>
                <w:spacing w:val="3"/>
                <w:sz w:val="19"/>
              </w:rPr>
              <w:t xml:space="preserve">the </w:t>
            </w:r>
            <w:r>
              <w:rPr>
                <w:sz w:val="19"/>
              </w:rPr>
              <w:t>discharge</w:t>
            </w:r>
            <w:r>
              <w:rPr>
                <w:spacing w:val="-17"/>
                <w:sz w:val="19"/>
              </w:rPr>
              <w:t xml:space="preserve"> </w:t>
            </w:r>
            <w:r>
              <w:rPr>
                <w:sz w:val="19"/>
              </w:rPr>
              <w:t>claim</w:t>
            </w:r>
          </w:p>
          <w:p w14:paraId="6E8FF15D" w14:textId="77777777" w:rsidR="005E4025" w:rsidRDefault="008D6AE6">
            <w:pPr>
              <w:pStyle w:val="TableParagraph"/>
              <w:numPr>
                <w:ilvl w:val="1"/>
                <w:numId w:val="5"/>
              </w:numPr>
              <w:tabs>
                <w:tab w:val="left" w:pos="609"/>
              </w:tabs>
              <w:spacing w:before="50"/>
              <w:rPr>
                <w:sz w:val="19"/>
              </w:rPr>
            </w:pPr>
            <w:r>
              <w:rPr>
                <w:spacing w:val="4"/>
                <w:sz w:val="19"/>
              </w:rPr>
              <w:t xml:space="preserve">The </w:t>
            </w:r>
            <w:r>
              <w:rPr>
                <w:spacing w:val="3"/>
                <w:sz w:val="19"/>
              </w:rPr>
              <w:t xml:space="preserve">member </w:t>
            </w:r>
            <w:r>
              <w:rPr>
                <w:sz w:val="19"/>
              </w:rPr>
              <w:t xml:space="preserve">died </w:t>
            </w:r>
            <w:r>
              <w:rPr>
                <w:spacing w:val="3"/>
                <w:sz w:val="19"/>
              </w:rPr>
              <w:t>during</w:t>
            </w:r>
            <w:r w:rsidR="008F02A3">
              <w:rPr>
                <w:spacing w:val="3"/>
                <w:sz w:val="19"/>
              </w:rPr>
              <w:t xml:space="preserve"> </w:t>
            </w:r>
            <w:r>
              <w:rPr>
                <w:spacing w:val="3"/>
                <w:sz w:val="19"/>
              </w:rPr>
              <w:t>the</w:t>
            </w:r>
            <w:r>
              <w:rPr>
                <w:spacing w:val="10"/>
                <w:sz w:val="19"/>
              </w:rPr>
              <w:t xml:space="preserve"> </w:t>
            </w:r>
            <w:r>
              <w:rPr>
                <w:sz w:val="19"/>
              </w:rPr>
              <w:t>stay</w:t>
            </w:r>
          </w:p>
          <w:p w14:paraId="232B7C8A" w14:textId="77777777" w:rsidR="005E4025" w:rsidRDefault="008D6AE6">
            <w:pPr>
              <w:pStyle w:val="TableParagraph"/>
              <w:numPr>
                <w:ilvl w:val="0"/>
                <w:numId w:val="5"/>
              </w:numPr>
              <w:tabs>
                <w:tab w:val="left" w:pos="336"/>
              </w:tabs>
              <w:spacing w:before="30"/>
              <w:ind w:hanging="207"/>
              <w:rPr>
                <w:sz w:val="19"/>
              </w:rPr>
            </w:pPr>
            <w:r>
              <w:rPr>
                <w:spacing w:val="3"/>
                <w:sz w:val="19"/>
              </w:rPr>
              <w:t>Any</w:t>
            </w:r>
            <w:r>
              <w:rPr>
                <w:spacing w:val="-13"/>
                <w:sz w:val="19"/>
              </w:rPr>
              <w:t xml:space="preserve"> </w:t>
            </w:r>
            <w:r>
              <w:rPr>
                <w:spacing w:val="2"/>
                <w:sz w:val="19"/>
              </w:rPr>
              <w:t>fi</w:t>
            </w:r>
            <w:r>
              <w:rPr>
                <w:spacing w:val="5"/>
                <w:sz w:val="19"/>
              </w:rPr>
              <w:t>rst</w:t>
            </w:r>
            <w:r>
              <w:rPr>
                <w:spacing w:val="-6"/>
                <w:sz w:val="19"/>
              </w:rPr>
              <w:t xml:space="preserve"> </w:t>
            </w:r>
            <w:r>
              <w:rPr>
                <w:spacing w:val="2"/>
                <w:sz w:val="19"/>
              </w:rPr>
              <w:t>hospital</w:t>
            </w:r>
            <w:r w:rsidR="008F02A3">
              <w:rPr>
                <w:spacing w:val="2"/>
                <w:sz w:val="19"/>
              </w:rPr>
              <w:t xml:space="preserve"> </w:t>
            </w:r>
            <w:proofErr w:type="gramStart"/>
            <w:r>
              <w:rPr>
                <w:spacing w:val="2"/>
                <w:sz w:val="19"/>
              </w:rPr>
              <w:t>stay</w:t>
            </w:r>
            <w:proofErr w:type="gramEnd"/>
            <w:r>
              <w:rPr>
                <w:spacing w:val="-13"/>
                <w:sz w:val="19"/>
              </w:rPr>
              <w:t xml:space="preserve"> </w:t>
            </w:r>
            <w:r>
              <w:rPr>
                <w:sz w:val="19"/>
              </w:rPr>
              <w:t>if</w:t>
            </w:r>
            <w:r>
              <w:rPr>
                <w:spacing w:val="1"/>
                <w:sz w:val="19"/>
              </w:rPr>
              <w:t xml:space="preserve"> </w:t>
            </w:r>
            <w:r>
              <w:rPr>
                <w:sz w:val="19"/>
              </w:rPr>
              <w:t>it</w:t>
            </w:r>
            <w:r>
              <w:rPr>
                <w:spacing w:val="-6"/>
                <w:sz w:val="19"/>
              </w:rPr>
              <w:t xml:space="preserve"> </w:t>
            </w:r>
            <w:r>
              <w:rPr>
                <w:sz w:val="19"/>
              </w:rPr>
              <w:t xml:space="preserve">is </w:t>
            </w:r>
            <w:r>
              <w:rPr>
                <w:spacing w:val="3"/>
                <w:sz w:val="19"/>
              </w:rPr>
              <w:t>for:</w:t>
            </w:r>
          </w:p>
          <w:p w14:paraId="5655886F" w14:textId="77777777" w:rsidR="005E4025" w:rsidRDefault="008D6AE6">
            <w:pPr>
              <w:pStyle w:val="TableParagraph"/>
              <w:numPr>
                <w:ilvl w:val="1"/>
                <w:numId w:val="5"/>
              </w:numPr>
              <w:tabs>
                <w:tab w:val="left" w:pos="609"/>
              </w:tabs>
              <w:spacing w:before="24"/>
              <w:rPr>
                <w:sz w:val="19"/>
              </w:rPr>
            </w:pPr>
            <w:r>
              <w:rPr>
                <w:spacing w:val="4"/>
                <w:sz w:val="19"/>
              </w:rPr>
              <w:t>Principal</w:t>
            </w:r>
            <w:r>
              <w:rPr>
                <w:spacing w:val="-4"/>
                <w:sz w:val="19"/>
              </w:rPr>
              <w:t xml:space="preserve"> </w:t>
            </w:r>
            <w:r>
              <w:rPr>
                <w:sz w:val="19"/>
              </w:rPr>
              <w:t xml:space="preserve">diagnosis </w:t>
            </w:r>
            <w:r>
              <w:rPr>
                <w:spacing w:val="5"/>
                <w:sz w:val="19"/>
              </w:rPr>
              <w:t>of</w:t>
            </w:r>
            <w:r>
              <w:rPr>
                <w:spacing w:val="-1"/>
                <w:sz w:val="19"/>
              </w:rPr>
              <w:t xml:space="preserve"> </w:t>
            </w:r>
            <w:r>
              <w:rPr>
                <w:sz w:val="19"/>
              </w:rPr>
              <w:t>maintenance</w:t>
            </w:r>
            <w:r>
              <w:rPr>
                <w:spacing w:val="-7"/>
                <w:sz w:val="19"/>
              </w:rPr>
              <w:t xml:space="preserve"> </w:t>
            </w:r>
            <w:r>
              <w:rPr>
                <w:sz w:val="19"/>
              </w:rPr>
              <w:t>chemotherapy</w:t>
            </w:r>
            <w:r>
              <w:rPr>
                <w:spacing w:val="-15"/>
                <w:sz w:val="19"/>
              </w:rPr>
              <w:t xml:space="preserve"> </w:t>
            </w:r>
            <w:r>
              <w:rPr>
                <w:spacing w:val="5"/>
                <w:sz w:val="19"/>
              </w:rPr>
              <w:t>or</w:t>
            </w:r>
            <w:r>
              <w:rPr>
                <w:spacing w:val="-10"/>
                <w:sz w:val="19"/>
              </w:rPr>
              <w:t xml:space="preserve"> </w:t>
            </w:r>
            <w:r>
              <w:rPr>
                <w:spacing w:val="-3"/>
                <w:sz w:val="19"/>
              </w:rPr>
              <w:t>rehabilitation</w:t>
            </w:r>
          </w:p>
          <w:p w14:paraId="2A5FDD0C" w14:textId="77777777" w:rsidR="005E4025" w:rsidRDefault="008D6AE6">
            <w:pPr>
              <w:pStyle w:val="TableParagraph"/>
              <w:numPr>
                <w:ilvl w:val="1"/>
                <w:numId w:val="5"/>
              </w:numPr>
              <w:tabs>
                <w:tab w:val="left" w:pos="609"/>
              </w:tabs>
              <w:spacing w:before="40"/>
              <w:rPr>
                <w:sz w:val="19"/>
              </w:rPr>
            </w:pPr>
            <w:r>
              <w:rPr>
                <w:spacing w:val="4"/>
                <w:sz w:val="19"/>
              </w:rPr>
              <w:t>Organ</w:t>
            </w:r>
            <w:r>
              <w:rPr>
                <w:spacing w:val="23"/>
                <w:sz w:val="19"/>
              </w:rPr>
              <w:t xml:space="preserve"> </w:t>
            </w:r>
            <w:r>
              <w:rPr>
                <w:sz w:val="19"/>
              </w:rPr>
              <w:t>transplant</w:t>
            </w:r>
          </w:p>
          <w:p w14:paraId="3AAFDD37" w14:textId="77777777" w:rsidR="005E4025" w:rsidRDefault="008D6AE6">
            <w:pPr>
              <w:pStyle w:val="TableParagraph"/>
              <w:numPr>
                <w:ilvl w:val="1"/>
                <w:numId w:val="5"/>
              </w:numPr>
              <w:tabs>
                <w:tab w:val="left" w:pos="609"/>
              </w:tabs>
              <w:spacing w:before="25" w:line="224" w:lineRule="exact"/>
              <w:ind w:right="210"/>
              <w:rPr>
                <w:sz w:val="19"/>
              </w:rPr>
            </w:pPr>
            <w:r>
              <w:rPr>
                <w:spacing w:val="6"/>
                <w:sz w:val="19"/>
              </w:rPr>
              <w:t xml:space="preserve">Certain </w:t>
            </w:r>
            <w:r>
              <w:rPr>
                <w:sz w:val="19"/>
              </w:rPr>
              <w:t xml:space="preserve">potentially planned procedures without a </w:t>
            </w:r>
            <w:r>
              <w:rPr>
                <w:spacing w:val="2"/>
                <w:sz w:val="19"/>
              </w:rPr>
              <w:t>principal</w:t>
            </w:r>
            <w:r w:rsidR="008F02A3">
              <w:rPr>
                <w:spacing w:val="2"/>
                <w:sz w:val="19"/>
              </w:rPr>
              <w:t xml:space="preserve"> </w:t>
            </w:r>
            <w:r>
              <w:rPr>
                <w:spacing w:val="2"/>
                <w:sz w:val="19"/>
              </w:rPr>
              <w:t xml:space="preserve">acute </w:t>
            </w:r>
            <w:r>
              <w:rPr>
                <w:spacing w:val="3"/>
                <w:sz w:val="19"/>
              </w:rPr>
              <w:t>diagnosis</w:t>
            </w:r>
          </w:p>
          <w:p w14:paraId="07C6683E" w14:textId="77777777" w:rsidR="005E4025" w:rsidRDefault="005E4025" w:rsidP="0049618F">
            <w:pPr>
              <w:pStyle w:val="TableParagraph"/>
              <w:tabs>
                <w:tab w:val="left" w:pos="609"/>
              </w:tabs>
              <w:spacing w:before="30"/>
              <w:ind w:left="608"/>
              <w:rPr>
                <w:sz w:val="19"/>
              </w:rPr>
            </w:pPr>
          </w:p>
        </w:tc>
      </w:tr>
    </w:tbl>
    <w:p w14:paraId="61FA8EEE" w14:textId="77777777" w:rsidR="005E4025" w:rsidRDefault="005E4025">
      <w:pPr>
        <w:rPr>
          <w:b/>
          <w:sz w:val="20"/>
        </w:rPr>
      </w:pPr>
    </w:p>
    <w:p w14:paraId="644A33C6" w14:textId="77777777" w:rsidR="005E4025" w:rsidRDefault="005E4025">
      <w:pPr>
        <w:spacing w:before="9" w:after="1"/>
        <w:rPr>
          <w:b/>
          <w:sz w:val="16"/>
        </w:rPr>
      </w:pPr>
    </w:p>
    <w:tbl>
      <w:tblPr>
        <w:tblW w:w="0" w:type="auto"/>
        <w:tblInd w:w="112" w:type="dxa"/>
        <w:tblBorders>
          <w:top w:val="single" w:sz="19" w:space="0" w:color="79BB31"/>
          <w:left w:val="single" w:sz="19" w:space="0" w:color="79BB31"/>
          <w:bottom w:val="single" w:sz="19" w:space="0" w:color="79BB31"/>
          <w:right w:val="single" w:sz="19" w:space="0" w:color="79BB31"/>
          <w:insideH w:val="single" w:sz="19" w:space="0" w:color="79BB31"/>
          <w:insideV w:val="single" w:sz="19" w:space="0" w:color="79BB31"/>
        </w:tblBorders>
        <w:tblLayout w:type="fixed"/>
        <w:tblCellMar>
          <w:left w:w="0" w:type="dxa"/>
          <w:right w:w="0" w:type="dxa"/>
        </w:tblCellMar>
        <w:tblLook w:val="01E0" w:firstRow="1" w:lastRow="1" w:firstColumn="1" w:lastColumn="1" w:noHBand="0" w:noVBand="0"/>
      </w:tblPr>
      <w:tblGrid>
        <w:gridCol w:w="3075"/>
        <w:gridCol w:w="8505"/>
        <w:gridCol w:w="3059"/>
      </w:tblGrid>
      <w:tr w:rsidR="005E4025" w14:paraId="4726CC05" w14:textId="77777777" w:rsidTr="00001C8C">
        <w:trPr>
          <w:trHeight w:hRule="exact" w:val="1129"/>
        </w:trPr>
        <w:tc>
          <w:tcPr>
            <w:tcW w:w="14639" w:type="dxa"/>
            <w:gridSpan w:val="3"/>
            <w:tcBorders>
              <w:left w:val="single" w:sz="6" w:space="0" w:color="000000"/>
              <w:bottom w:val="single" w:sz="6" w:space="0" w:color="000000"/>
              <w:right w:val="single" w:sz="6" w:space="0" w:color="000000"/>
            </w:tcBorders>
            <w:shd w:val="clear" w:color="auto" w:fill="072B62" w:themeFill="background2" w:themeFillShade="40"/>
          </w:tcPr>
          <w:p w14:paraId="0DB121AD" w14:textId="77777777" w:rsidR="00001C8C" w:rsidRDefault="008D6AE6">
            <w:pPr>
              <w:pStyle w:val="TableParagraph"/>
              <w:tabs>
                <w:tab w:val="left" w:pos="3171"/>
              </w:tabs>
              <w:spacing w:before="59" w:line="284" w:lineRule="exact"/>
              <w:rPr>
                <w:b/>
                <w:color w:val="FFFFFF"/>
                <w:sz w:val="24"/>
              </w:rPr>
            </w:pPr>
            <w:r>
              <w:rPr>
                <w:b/>
                <w:color w:val="FFFFFF"/>
                <w:sz w:val="24"/>
              </w:rPr>
              <w:tab/>
            </w:r>
            <w:r w:rsidR="00001C8C">
              <w:rPr>
                <w:b/>
                <w:color w:val="FFFFFF"/>
                <w:sz w:val="24"/>
              </w:rPr>
              <w:t xml:space="preserve">                                            Controlling High Blood Pressure </w:t>
            </w:r>
          </w:p>
          <w:p w14:paraId="5F65AF28" w14:textId="77777777" w:rsidR="005E4025" w:rsidRDefault="008D6AE6" w:rsidP="00001C8C">
            <w:pPr>
              <w:pStyle w:val="TableParagraph"/>
              <w:tabs>
                <w:tab w:val="left" w:pos="3171"/>
              </w:tabs>
              <w:spacing w:before="59" w:line="284" w:lineRule="exact"/>
              <w:jc w:val="center"/>
              <w:rPr>
                <w:b/>
              </w:rPr>
            </w:pPr>
            <w:r>
              <w:rPr>
                <w:b/>
                <w:color w:val="FFFFFF"/>
                <w:spacing w:val="2"/>
              </w:rPr>
              <w:t>The</w:t>
            </w:r>
            <w:r>
              <w:rPr>
                <w:b/>
                <w:color w:val="FFFFFF"/>
                <w:spacing w:val="-8"/>
              </w:rPr>
              <w:t xml:space="preserve"> </w:t>
            </w:r>
            <w:r>
              <w:rPr>
                <w:b/>
                <w:color w:val="FFFFFF"/>
              </w:rPr>
              <w:t>percentage</w:t>
            </w:r>
            <w:r>
              <w:rPr>
                <w:b/>
                <w:color w:val="FFFFFF"/>
                <w:spacing w:val="-8"/>
              </w:rPr>
              <w:t xml:space="preserve"> </w:t>
            </w:r>
            <w:r>
              <w:rPr>
                <w:b/>
                <w:color w:val="FFFFFF"/>
                <w:spacing w:val="3"/>
              </w:rPr>
              <w:t>of</w:t>
            </w:r>
            <w:r>
              <w:rPr>
                <w:b/>
                <w:color w:val="FFFFFF"/>
                <w:spacing w:val="-12"/>
              </w:rPr>
              <w:t xml:space="preserve"> </w:t>
            </w:r>
            <w:r>
              <w:rPr>
                <w:b/>
                <w:color w:val="FFFFFF"/>
              </w:rPr>
              <w:t>members</w:t>
            </w:r>
            <w:r>
              <w:rPr>
                <w:b/>
                <w:color w:val="FFFFFF"/>
                <w:spacing w:val="1"/>
              </w:rPr>
              <w:t xml:space="preserve"> </w:t>
            </w:r>
            <w:r>
              <w:rPr>
                <w:b/>
                <w:color w:val="FFFFFF"/>
              </w:rPr>
              <w:t>age</w:t>
            </w:r>
            <w:r>
              <w:rPr>
                <w:b/>
                <w:color w:val="FFFFFF"/>
                <w:spacing w:val="-8"/>
              </w:rPr>
              <w:t xml:space="preserve"> </w:t>
            </w:r>
            <w:r>
              <w:rPr>
                <w:b/>
                <w:color w:val="FFFFFF"/>
              </w:rPr>
              <w:t>18-</w:t>
            </w:r>
            <w:r>
              <w:rPr>
                <w:b/>
                <w:color w:val="FFFFFF"/>
                <w:spacing w:val="8"/>
              </w:rPr>
              <w:t xml:space="preserve"> </w:t>
            </w:r>
            <w:r>
              <w:rPr>
                <w:b/>
                <w:color w:val="FFFFFF"/>
              </w:rPr>
              <w:t>85</w:t>
            </w:r>
            <w:r>
              <w:rPr>
                <w:b/>
                <w:color w:val="FFFFFF"/>
                <w:spacing w:val="12"/>
              </w:rPr>
              <w:t xml:space="preserve"> </w:t>
            </w:r>
            <w:r>
              <w:rPr>
                <w:b/>
                <w:color w:val="FFFFFF"/>
              </w:rPr>
              <w:t>who</w:t>
            </w:r>
            <w:r>
              <w:rPr>
                <w:b/>
                <w:color w:val="FFFFFF"/>
                <w:spacing w:val="3"/>
              </w:rPr>
              <w:t xml:space="preserve"> </w:t>
            </w:r>
            <w:r>
              <w:rPr>
                <w:b/>
                <w:color w:val="FFFFFF"/>
                <w:spacing w:val="2"/>
              </w:rPr>
              <w:t>had</w:t>
            </w:r>
            <w:r>
              <w:rPr>
                <w:b/>
                <w:color w:val="FFFFFF"/>
                <w:spacing w:val="3"/>
              </w:rPr>
              <w:t xml:space="preserve"> </w:t>
            </w:r>
            <w:r>
              <w:rPr>
                <w:b/>
                <w:color w:val="FFFFFF"/>
              </w:rPr>
              <w:t>a</w:t>
            </w:r>
            <w:r>
              <w:rPr>
                <w:b/>
                <w:color w:val="FFFFFF"/>
                <w:spacing w:val="16"/>
              </w:rPr>
              <w:t xml:space="preserve"> </w:t>
            </w:r>
            <w:r>
              <w:rPr>
                <w:b/>
                <w:color w:val="FFFFFF"/>
              </w:rPr>
              <w:t>diagnosis</w:t>
            </w:r>
            <w:r>
              <w:rPr>
                <w:b/>
                <w:color w:val="FFFFFF"/>
                <w:spacing w:val="1"/>
              </w:rPr>
              <w:t xml:space="preserve"> </w:t>
            </w:r>
            <w:r>
              <w:rPr>
                <w:b/>
                <w:color w:val="FFFFFF"/>
                <w:spacing w:val="3"/>
              </w:rPr>
              <w:t>of</w:t>
            </w:r>
            <w:r>
              <w:rPr>
                <w:b/>
                <w:color w:val="FFFFFF"/>
                <w:spacing w:val="-10"/>
              </w:rPr>
              <w:t xml:space="preserve"> </w:t>
            </w:r>
            <w:r>
              <w:rPr>
                <w:b/>
                <w:color w:val="FFFFFF"/>
              </w:rPr>
              <w:t>hypertension</w:t>
            </w:r>
            <w:r>
              <w:rPr>
                <w:b/>
                <w:color w:val="FFFFFF"/>
                <w:spacing w:val="3"/>
              </w:rPr>
              <w:t xml:space="preserve"> </w:t>
            </w:r>
            <w:r>
              <w:rPr>
                <w:b/>
                <w:color w:val="FFFFFF"/>
              </w:rPr>
              <w:t>(HTN)</w:t>
            </w:r>
            <w:r>
              <w:rPr>
                <w:b/>
                <w:color w:val="FFFFFF"/>
                <w:spacing w:val="-15"/>
              </w:rPr>
              <w:t xml:space="preserve"> </w:t>
            </w:r>
            <w:r>
              <w:rPr>
                <w:b/>
                <w:color w:val="FFFFFF"/>
                <w:spacing w:val="2"/>
              </w:rPr>
              <w:t>and</w:t>
            </w:r>
            <w:r>
              <w:rPr>
                <w:b/>
                <w:color w:val="FFFFFF"/>
                <w:spacing w:val="3"/>
              </w:rPr>
              <w:t xml:space="preserve"> </w:t>
            </w:r>
            <w:r>
              <w:rPr>
                <w:b/>
                <w:color w:val="FFFFFF"/>
                <w:spacing w:val="2"/>
              </w:rPr>
              <w:t>whose</w:t>
            </w:r>
            <w:r>
              <w:rPr>
                <w:b/>
                <w:color w:val="FFFFFF"/>
                <w:spacing w:val="-8"/>
              </w:rPr>
              <w:t xml:space="preserve"> </w:t>
            </w:r>
            <w:r>
              <w:rPr>
                <w:b/>
                <w:color w:val="FFFFFF"/>
                <w:spacing w:val="3"/>
              </w:rPr>
              <w:t>blood</w:t>
            </w:r>
            <w:r w:rsidR="00001C8C">
              <w:rPr>
                <w:b/>
                <w:color w:val="FFFFFF"/>
                <w:spacing w:val="3"/>
              </w:rPr>
              <w:t xml:space="preserve"> </w:t>
            </w:r>
            <w:r>
              <w:rPr>
                <w:b/>
                <w:color w:val="FFFFFF"/>
                <w:spacing w:val="3"/>
              </w:rPr>
              <w:t>pressure</w:t>
            </w:r>
            <w:r>
              <w:rPr>
                <w:b/>
                <w:color w:val="FFFFFF"/>
                <w:spacing w:val="-8"/>
              </w:rPr>
              <w:t xml:space="preserve"> </w:t>
            </w:r>
            <w:r>
              <w:rPr>
                <w:b/>
                <w:color w:val="FFFFFF"/>
                <w:spacing w:val="-4"/>
              </w:rPr>
              <w:t>(BP)</w:t>
            </w:r>
            <w:r>
              <w:rPr>
                <w:b/>
                <w:color w:val="FFFFFF"/>
                <w:spacing w:val="-15"/>
              </w:rPr>
              <w:t xml:space="preserve"> </w:t>
            </w:r>
            <w:r>
              <w:rPr>
                <w:b/>
                <w:color w:val="FFFFFF"/>
                <w:spacing w:val="-3"/>
              </w:rPr>
              <w:t>was</w:t>
            </w:r>
          </w:p>
          <w:p w14:paraId="5AFD6C0B" w14:textId="77777777" w:rsidR="005E4025" w:rsidRDefault="008D6AE6" w:rsidP="00001C8C">
            <w:pPr>
              <w:pStyle w:val="TableParagraph"/>
              <w:tabs>
                <w:tab w:val="left" w:pos="3171"/>
              </w:tabs>
              <w:spacing w:line="295" w:lineRule="exact"/>
              <w:jc w:val="center"/>
              <w:rPr>
                <w:b/>
              </w:rPr>
            </w:pPr>
            <w:r>
              <w:rPr>
                <w:b/>
                <w:color w:val="FFFFFF"/>
              </w:rPr>
              <w:t xml:space="preserve">adequately controlled during </w:t>
            </w:r>
            <w:r>
              <w:rPr>
                <w:b/>
                <w:color w:val="FFFFFF"/>
                <w:spacing w:val="2"/>
              </w:rPr>
              <w:t xml:space="preserve">the </w:t>
            </w:r>
            <w:r>
              <w:rPr>
                <w:b/>
                <w:color w:val="FFFFFF"/>
              </w:rPr>
              <w:t>measurement</w:t>
            </w:r>
            <w:r>
              <w:rPr>
                <w:b/>
                <w:color w:val="FFFFFF"/>
                <w:spacing w:val="8"/>
              </w:rPr>
              <w:t xml:space="preserve"> </w:t>
            </w:r>
            <w:r>
              <w:rPr>
                <w:b/>
                <w:color w:val="FFFFFF"/>
              </w:rPr>
              <w:t>year.</w:t>
            </w:r>
          </w:p>
        </w:tc>
      </w:tr>
      <w:tr w:rsidR="005E4025" w14:paraId="61927212" w14:textId="77777777" w:rsidTr="008A7DE1">
        <w:trPr>
          <w:trHeight w:hRule="exact" w:val="3732"/>
        </w:trPr>
        <w:tc>
          <w:tcPr>
            <w:tcW w:w="3075" w:type="dxa"/>
            <w:tcBorders>
              <w:top w:val="single" w:sz="6" w:space="0" w:color="000000"/>
              <w:left w:val="single" w:sz="6" w:space="0" w:color="000000"/>
              <w:bottom w:val="single" w:sz="6" w:space="0" w:color="000000"/>
              <w:right w:val="single" w:sz="6" w:space="0" w:color="000000"/>
            </w:tcBorders>
          </w:tcPr>
          <w:p w14:paraId="366DB67B" w14:textId="77777777" w:rsidR="005E4025" w:rsidRDefault="008D6AE6">
            <w:pPr>
              <w:pStyle w:val="TableParagraph"/>
              <w:spacing w:before="91" w:line="212" w:lineRule="exact"/>
              <w:jc w:val="both"/>
              <w:rPr>
                <w:b/>
                <w:sz w:val="19"/>
              </w:rPr>
            </w:pPr>
            <w:r>
              <w:rPr>
                <w:b/>
                <w:sz w:val="19"/>
              </w:rPr>
              <w:t>Identifying Event:</w:t>
            </w:r>
          </w:p>
          <w:p w14:paraId="29FE5E48" w14:textId="77777777" w:rsidR="005E4025" w:rsidRDefault="008D6AE6">
            <w:pPr>
              <w:pStyle w:val="TableParagraph"/>
              <w:spacing w:line="200" w:lineRule="exact"/>
              <w:jc w:val="both"/>
              <w:rPr>
                <w:sz w:val="19"/>
              </w:rPr>
            </w:pPr>
            <w:r>
              <w:rPr>
                <w:sz w:val="19"/>
              </w:rPr>
              <w:t>Two or more visits on different</w:t>
            </w:r>
          </w:p>
          <w:p w14:paraId="1E73C294" w14:textId="77777777" w:rsidR="005E4025" w:rsidRDefault="008D6AE6">
            <w:pPr>
              <w:pStyle w:val="TableParagraph"/>
              <w:spacing w:before="13" w:line="206" w:lineRule="auto"/>
              <w:ind w:right="217"/>
              <w:jc w:val="both"/>
              <w:rPr>
                <w:sz w:val="19"/>
              </w:rPr>
            </w:pPr>
            <w:r>
              <w:rPr>
                <w:sz w:val="19"/>
              </w:rPr>
              <w:t xml:space="preserve">dates of service </w:t>
            </w:r>
            <w:r w:rsidR="0049618F">
              <w:rPr>
                <w:sz w:val="19"/>
              </w:rPr>
              <w:t xml:space="preserve">up to 6/30 of the measurement year </w:t>
            </w:r>
            <w:r>
              <w:rPr>
                <w:sz w:val="19"/>
              </w:rPr>
              <w:t>with a diagnosis</w:t>
            </w:r>
            <w:r w:rsidR="008A7DE1">
              <w:rPr>
                <w:sz w:val="19"/>
              </w:rPr>
              <w:t xml:space="preserve"> </w:t>
            </w:r>
            <w:r>
              <w:rPr>
                <w:sz w:val="19"/>
              </w:rPr>
              <w:t>of HTN during the measurement year or the year prior.</w:t>
            </w:r>
          </w:p>
          <w:p w14:paraId="59FC7A1C" w14:textId="77777777" w:rsidR="005E4025" w:rsidRDefault="008D6AE6">
            <w:pPr>
              <w:pStyle w:val="TableParagraph"/>
              <w:spacing w:before="122" w:line="192" w:lineRule="exact"/>
              <w:rPr>
                <w:sz w:val="19"/>
              </w:rPr>
            </w:pPr>
            <w:r>
              <w:rPr>
                <w:sz w:val="19"/>
              </w:rPr>
              <w:t>Any of the following</w:t>
            </w:r>
            <w:r w:rsidR="008A7DE1">
              <w:rPr>
                <w:sz w:val="19"/>
              </w:rPr>
              <w:t xml:space="preserve"> </w:t>
            </w:r>
            <w:r>
              <w:rPr>
                <w:sz w:val="19"/>
              </w:rPr>
              <w:t>code combinations meet criteria:</w:t>
            </w:r>
          </w:p>
          <w:p w14:paraId="45E575EA" w14:textId="77777777" w:rsidR="005E4025" w:rsidRDefault="008D6AE6">
            <w:pPr>
              <w:pStyle w:val="TableParagraph"/>
              <w:numPr>
                <w:ilvl w:val="0"/>
                <w:numId w:val="4"/>
              </w:numPr>
              <w:tabs>
                <w:tab w:val="left" w:pos="545"/>
              </w:tabs>
              <w:spacing w:before="26" w:line="230" w:lineRule="exact"/>
              <w:rPr>
                <w:sz w:val="19"/>
              </w:rPr>
            </w:pPr>
            <w:r>
              <w:rPr>
                <w:spacing w:val="3"/>
                <w:sz w:val="19"/>
              </w:rPr>
              <w:t xml:space="preserve">Outpatient </w:t>
            </w:r>
            <w:proofErr w:type="gramStart"/>
            <w:r>
              <w:rPr>
                <w:sz w:val="19"/>
              </w:rPr>
              <w:t>visit</w:t>
            </w:r>
            <w:proofErr w:type="gramEnd"/>
            <w:r>
              <w:rPr>
                <w:sz w:val="19"/>
              </w:rPr>
              <w:t xml:space="preserve"> </w:t>
            </w:r>
            <w:r>
              <w:rPr>
                <w:spacing w:val="2"/>
                <w:sz w:val="19"/>
              </w:rPr>
              <w:t>with</w:t>
            </w:r>
            <w:r>
              <w:rPr>
                <w:spacing w:val="-17"/>
                <w:sz w:val="19"/>
              </w:rPr>
              <w:t xml:space="preserve"> </w:t>
            </w:r>
            <w:r>
              <w:rPr>
                <w:sz w:val="19"/>
              </w:rPr>
              <w:t>a</w:t>
            </w:r>
          </w:p>
          <w:p w14:paraId="0EE96183" w14:textId="77777777" w:rsidR="005E4025" w:rsidRDefault="008D6AE6">
            <w:pPr>
              <w:pStyle w:val="TableParagraph"/>
              <w:spacing w:line="220" w:lineRule="exact"/>
              <w:ind w:left="544"/>
              <w:rPr>
                <w:sz w:val="19"/>
              </w:rPr>
            </w:pPr>
            <w:r>
              <w:rPr>
                <w:sz w:val="19"/>
              </w:rPr>
              <w:t>diagnosis of</w:t>
            </w:r>
            <w:r w:rsidR="008A7DE1">
              <w:rPr>
                <w:sz w:val="19"/>
              </w:rPr>
              <w:t xml:space="preserve"> </w:t>
            </w:r>
            <w:r>
              <w:rPr>
                <w:sz w:val="19"/>
              </w:rPr>
              <w:t>hypertension</w:t>
            </w:r>
          </w:p>
          <w:p w14:paraId="2A4E875A" w14:textId="77777777" w:rsidR="005E4025" w:rsidRDefault="008D6AE6">
            <w:pPr>
              <w:pStyle w:val="TableParagraph"/>
              <w:numPr>
                <w:ilvl w:val="0"/>
                <w:numId w:val="4"/>
              </w:numPr>
              <w:tabs>
                <w:tab w:val="left" w:pos="545"/>
              </w:tabs>
              <w:spacing w:before="30" w:line="230" w:lineRule="exact"/>
              <w:rPr>
                <w:sz w:val="19"/>
              </w:rPr>
            </w:pPr>
            <w:r>
              <w:rPr>
                <w:sz w:val="19"/>
              </w:rPr>
              <w:t xml:space="preserve">A </w:t>
            </w:r>
            <w:r>
              <w:rPr>
                <w:spacing w:val="3"/>
                <w:sz w:val="19"/>
              </w:rPr>
              <w:t xml:space="preserve">telephone </w:t>
            </w:r>
            <w:r>
              <w:rPr>
                <w:sz w:val="19"/>
              </w:rPr>
              <w:t xml:space="preserve">visit </w:t>
            </w:r>
            <w:r>
              <w:rPr>
                <w:spacing w:val="2"/>
                <w:sz w:val="19"/>
              </w:rPr>
              <w:t>with</w:t>
            </w:r>
            <w:r>
              <w:rPr>
                <w:spacing w:val="-15"/>
                <w:sz w:val="19"/>
              </w:rPr>
              <w:t xml:space="preserve"> </w:t>
            </w:r>
            <w:r>
              <w:rPr>
                <w:sz w:val="19"/>
              </w:rPr>
              <w:t>a</w:t>
            </w:r>
          </w:p>
          <w:p w14:paraId="21AB5A58" w14:textId="77777777" w:rsidR="005E4025" w:rsidRDefault="008D6AE6">
            <w:pPr>
              <w:pStyle w:val="TableParagraph"/>
              <w:spacing w:line="220" w:lineRule="exact"/>
              <w:ind w:left="544"/>
              <w:rPr>
                <w:sz w:val="19"/>
              </w:rPr>
            </w:pPr>
            <w:r>
              <w:rPr>
                <w:sz w:val="19"/>
              </w:rPr>
              <w:t>diagnosis of</w:t>
            </w:r>
            <w:r w:rsidR="008A7DE1">
              <w:rPr>
                <w:sz w:val="19"/>
              </w:rPr>
              <w:t xml:space="preserve"> </w:t>
            </w:r>
            <w:r>
              <w:rPr>
                <w:sz w:val="19"/>
              </w:rPr>
              <w:t>hypertension</w:t>
            </w:r>
          </w:p>
          <w:p w14:paraId="45B5A2DB" w14:textId="77777777" w:rsidR="005E4025" w:rsidRDefault="008D6AE6">
            <w:pPr>
              <w:pStyle w:val="TableParagraph"/>
              <w:numPr>
                <w:ilvl w:val="0"/>
                <w:numId w:val="4"/>
              </w:numPr>
              <w:tabs>
                <w:tab w:val="left" w:pos="545"/>
              </w:tabs>
              <w:spacing w:before="55" w:line="208" w:lineRule="exact"/>
              <w:ind w:right="296"/>
              <w:rPr>
                <w:sz w:val="19"/>
              </w:rPr>
            </w:pPr>
            <w:r>
              <w:rPr>
                <w:sz w:val="19"/>
              </w:rPr>
              <w:t>An</w:t>
            </w:r>
            <w:r>
              <w:rPr>
                <w:spacing w:val="2"/>
                <w:sz w:val="19"/>
              </w:rPr>
              <w:t xml:space="preserve"> </w:t>
            </w:r>
            <w:r>
              <w:rPr>
                <w:spacing w:val="6"/>
                <w:sz w:val="19"/>
              </w:rPr>
              <w:t>online</w:t>
            </w:r>
            <w:r>
              <w:rPr>
                <w:spacing w:val="-9"/>
                <w:sz w:val="19"/>
              </w:rPr>
              <w:t xml:space="preserve"> </w:t>
            </w:r>
            <w:r>
              <w:rPr>
                <w:sz w:val="19"/>
              </w:rPr>
              <w:t>assessment</w:t>
            </w:r>
            <w:r>
              <w:rPr>
                <w:spacing w:val="-10"/>
                <w:sz w:val="19"/>
              </w:rPr>
              <w:t xml:space="preserve"> </w:t>
            </w:r>
            <w:r>
              <w:rPr>
                <w:spacing w:val="2"/>
                <w:sz w:val="19"/>
              </w:rPr>
              <w:t>with</w:t>
            </w:r>
            <w:r>
              <w:rPr>
                <w:spacing w:val="-15"/>
                <w:sz w:val="19"/>
              </w:rPr>
              <w:t xml:space="preserve"> </w:t>
            </w:r>
            <w:r>
              <w:rPr>
                <w:sz w:val="19"/>
              </w:rPr>
              <w:t xml:space="preserve">a </w:t>
            </w:r>
            <w:r>
              <w:rPr>
                <w:spacing w:val="3"/>
                <w:sz w:val="19"/>
              </w:rPr>
              <w:t>diagnosis</w:t>
            </w:r>
            <w:r>
              <w:rPr>
                <w:spacing w:val="28"/>
                <w:sz w:val="19"/>
              </w:rPr>
              <w:t xml:space="preserve"> </w:t>
            </w:r>
            <w:r>
              <w:rPr>
                <w:spacing w:val="2"/>
                <w:sz w:val="19"/>
              </w:rPr>
              <w:t>of</w:t>
            </w:r>
            <w:r w:rsidR="008A7DE1">
              <w:rPr>
                <w:spacing w:val="2"/>
                <w:sz w:val="19"/>
              </w:rPr>
              <w:t xml:space="preserve"> </w:t>
            </w:r>
            <w:r>
              <w:rPr>
                <w:spacing w:val="2"/>
                <w:sz w:val="19"/>
              </w:rPr>
              <w:t>hypertension</w:t>
            </w:r>
          </w:p>
        </w:tc>
        <w:tc>
          <w:tcPr>
            <w:tcW w:w="8505" w:type="dxa"/>
            <w:tcBorders>
              <w:top w:val="single" w:sz="6" w:space="0" w:color="000000"/>
              <w:left w:val="single" w:sz="6" w:space="0" w:color="000000"/>
              <w:bottom w:val="single" w:sz="6" w:space="0" w:color="000000"/>
              <w:right w:val="single" w:sz="6" w:space="0" w:color="000000"/>
            </w:tcBorders>
          </w:tcPr>
          <w:p w14:paraId="643590EF" w14:textId="77777777" w:rsidR="005E4025" w:rsidRDefault="008D6AE6">
            <w:pPr>
              <w:pStyle w:val="TableParagraph"/>
              <w:spacing w:before="91" w:line="220" w:lineRule="exact"/>
              <w:ind w:left="96"/>
              <w:rPr>
                <w:b/>
                <w:sz w:val="19"/>
              </w:rPr>
            </w:pPr>
            <w:r>
              <w:rPr>
                <w:b/>
                <w:sz w:val="19"/>
              </w:rPr>
              <w:t>Measure Compliance:</w:t>
            </w:r>
          </w:p>
          <w:p w14:paraId="760617CF" w14:textId="77777777" w:rsidR="005E4025" w:rsidRDefault="008D6AE6">
            <w:pPr>
              <w:pStyle w:val="TableParagraph"/>
              <w:spacing w:line="216" w:lineRule="exact"/>
              <w:ind w:left="96"/>
              <w:rPr>
                <w:sz w:val="19"/>
              </w:rPr>
            </w:pPr>
            <w:r>
              <w:rPr>
                <w:sz w:val="19"/>
              </w:rPr>
              <w:t>Adequate control:</w:t>
            </w:r>
          </w:p>
          <w:p w14:paraId="62CC4B1F" w14:textId="77777777" w:rsidR="005E4025" w:rsidRDefault="008D6AE6" w:rsidP="008A7DE1">
            <w:pPr>
              <w:pStyle w:val="TableParagraph"/>
              <w:spacing w:line="228" w:lineRule="exact"/>
              <w:ind w:right="550"/>
              <w:rPr>
                <w:sz w:val="19"/>
              </w:rPr>
            </w:pPr>
            <w:r>
              <w:rPr>
                <w:sz w:val="19"/>
              </w:rPr>
              <w:t>For BP to be identified as</w:t>
            </w:r>
            <w:r w:rsidR="008A7DE1">
              <w:rPr>
                <w:sz w:val="19"/>
              </w:rPr>
              <w:t xml:space="preserve"> </w:t>
            </w:r>
            <w:r>
              <w:rPr>
                <w:sz w:val="19"/>
              </w:rPr>
              <w:t>controlled,</w:t>
            </w:r>
            <w:r w:rsidR="008A7DE1">
              <w:rPr>
                <w:sz w:val="19"/>
              </w:rPr>
              <w:t xml:space="preserve"> </w:t>
            </w:r>
            <w:r>
              <w:rPr>
                <w:sz w:val="19"/>
              </w:rPr>
              <w:t>the systolic and diastolic BP</w:t>
            </w:r>
            <w:r w:rsidR="008A7DE1">
              <w:rPr>
                <w:sz w:val="19"/>
              </w:rPr>
              <w:t xml:space="preserve"> </w:t>
            </w:r>
            <w:r>
              <w:rPr>
                <w:sz w:val="19"/>
              </w:rPr>
              <w:t>must</w:t>
            </w:r>
            <w:r w:rsidR="008A7DE1">
              <w:rPr>
                <w:sz w:val="19"/>
              </w:rPr>
              <w:t xml:space="preserve"> </w:t>
            </w:r>
            <w:r>
              <w:rPr>
                <w:sz w:val="19"/>
              </w:rPr>
              <w:t>be lower than 140/90 mm HG.</w:t>
            </w:r>
          </w:p>
          <w:p w14:paraId="526AC5E4" w14:textId="77777777" w:rsidR="005E4025" w:rsidRDefault="008D6AE6">
            <w:pPr>
              <w:pStyle w:val="TableParagraph"/>
              <w:spacing w:before="56" w:line="220" w:lineRule="exact"/>
              <w:ind w:left="96"/>
              <w:rPr>
                <w:sz w:val="19"/>
              </w:rPr>
            </w:pPr>
            <w:r>
              <w:rPr>
                <w:sz w:val="19"/>
              </w:rPr>
              <w:t>The representative BP is the most recent BP reading during the measurement year on or after the</w:t>
            </w:r>
          </w:p>
          <w:p w14:paraId="6536AFAA" w14:textId="77777777" w:rsidR="005E4025" w:rsidRDefault="008D6AE6">
            <w:pPr>
              <w:pStyle w:val="TableParagraph"/>
              <w:spacing w:before="15" w:line="192" w:lineRule="exact"/>
              <w:ind w:left="96" w:right="203"/>
              <w:rPr>
                <w:sz w:val="19"/>
              </w:rPr>
            </w:pPr>
            <w:r>
              <w:rPr>
                <w:sz w:val="19"/>
              </w:rPr>
              <w:t>second diagnosis of</w:t>
            </w:r>
            <w:r w:rsidR="008A7DE1">
              <w:rPr>
                <w:sz w:val="19"/>
              </w:rPr>
              <w:t xml:space="preserve"> </w:t>
            </w:r>
            <w:r>
              <w:rPr>
                <w:sz w:val="19"/>
              </w:rPr>
              <w:t>hypertension. If</w:t>
            </w:r>
            <w:r w:rsidR="008A7DE1">
              <w:rPr>
                <w:sz w:val="19"/>
              </w:rPr>
              <w:t xml:space="preserve"> </w:t>
            </w:r>
            <w:r>
              <w:rPr>
                <w:sz w:val="19"/>
              </w:rPr>
              <w:t>multiple blood pressures are recorded during</w:t>
            </w:r>
            <w:r w:rsidR="008A7DE1">
              <w:rPr>
                <w:sz w:val="19"/>
              </w:rPr>
              <w:t xml:space="preserve"> </w:t>
            </w:r>
            <w:r>
              <w:rPr>
                <w:sz w:val="19"/>
              </w:rPr>
              <w:t>an eligible visit, the lowest systolic and lowest diastolic BP reading will count toward the measure.</w:t>
            </w:r>
          </w:p>
          <w:p w14:paraId="7DFE05EA" w14:textId="77777777" w:rsidR="005E4025" w:rsidRDefault="008D6AE6">
            <w:pPr>
              <w:pStyle w:val="TableParagraph"/>
              <w:spacing w:before="99" w:line="208" w:lineRule="exact"/>
              <w:ind w:left="96" w:right="203"/>
              <w:rPr>
                <w:sz w:val="19"/>
              </w:rPr>
            </w:pPr>
            <w:r>
              <w:rPr>
                <w:sz w:val="19"/>
              </w:rPr>
              <w:t>If you recheck a blood pressure during a visit due to an original elevated reading, please be sure to record the reading in the medical record!</w:t>
            </w:r>
          </w:p>
          <w:p w14:paraId="1535D733" w14:textId="77777777" w:rsidR="005E4025" w:rsidRDefault="008D6AE6">
            <w:pPr>
              <w:pStyle w:val="TableParagraph"/>
              <w:spacing w:before="80" w:line="208" w:lineRule="exact"/>
              <w:ind w:left="96" w:right="778"/>
              <w:rPr>
                <w:sz w:val="19"/>
              </w:rPr>
            </w:pPr>
            <w:r>
              <w:rPr>
                <w:sz w:val="19"/>
              </w:rPr>
              <w:t xml:space="preserve">BP readings from acute inpatient stay, ED visit, day of major diagnostic or surgical procedures, or </w:t>
            </w:r>
            <w:r w:rsidRPr="008A7DE1">
              <w:rPr>
                <w:color w:val="FF0000"/>
                <w:sz w:val="19"/>
              </w:rPr>
              <w:t xml:space="preserve">member-reported </w:t>
            </w:r>
            <w:r w:rsidRPr="008A7DE1">
              <w:rPr>
                <w:b/>
                <w:color w:val="FF0000"/>
                <w:sz w:val="19"/>
              </w:rPr>
              <w:t xml:space="preserve">do not </w:t>
            </w:r>
            <w:r w:rsidRPr="008A7DE1">
              <w:rPr>
                <w:color w:val="FF0000"/>
                <w:sz w:val="19"/>
              </w:rPr>
              <w:t>count toward meeting the measure</w:t>
            </w:r>
            <w:r>
              <w:rPr>
                <w:sz w:val="19"/>
              </w:rPr>
              <w:t>.</w:t>
            </w:r>
            <w:r w:rsidR="007E0B31">
              <w:rPr>
                <w:sz w:val="19"/>
              </w:rPr>
              <w:t xml:space="preserve"> It must be entered into a progress note. </w:t>
            </w:r>
          </w:p>
          <w:p w14:paraId="4D8D764D" w14:textId="77777777" w:rsidR="005E4025" w:rsidRDefault="008D6AE6">
            <w:pPr>
              <w:pStyle w:val="TableParagraph"/>
              <w:spacing w:before="81"/>
              <w:ind w:left="96"/>
              <w:rPr>
                <w:sz w:val="19"/>
              </w:rPr>
            </w:pPr>
            <w:r>
              <w:rPr>
                <w:sz w:val="19"/>
              </w:rPr>
              <w:t>BP readings can be captured through codes</w:t>
            </w:r>
            <w:r w:rsidR="008A7DE1">
              <w:rPr>
                <w:sz w:val="19"/>
              </w:rPr>
              <w:t xml:space="preserve"> </w:t>
            </w:r>
            <w:r>
              <w:rPr>
                <w:sz w:val="19"/>
              </w:rPr>
              <w:t>reported on claims or through medical record review.</w:t>
            </w:r>
          </w:p>
          <w:p w14:paraId="47003958" w14:textId="77777777" w:rsidR="005E4025" w:rsidRDefault="008D6AE6">
            <w:pPr>
              <w:pStyle w:val="TableParagraph"/>
              <w:spacing w:before="120"/>
              <w:ind w:left="96"/>
              <w:rPr>
                <w:sz w:val="19"/>
              </w:rPr>
            </w:pPr>
            <w:r>
              <w:rPr>
                <w:b/>
                <w:sz w:val="19"/>
              </w:rPr>
              <w:t xml:space="preserve">Systolic:  </w:t>
            </w:r>
            <w:r>
              <w:rPr>
                <w:b/>
                <w:color w:val="365F91"/>
                <w:sz w:val="19"/>
              </w:rPr>
              <w:t xml:space="preserve">CPT II: </w:t>
            </w:r>
            <w:r>
              <w:rPr>
                <w:sz w:val="19"/>
              </w:rPr>
              <w:t>3074F, 3075F, 3077F</w:t>
            </w:r>
          </w:p>
          <w:p w14:paraId="6EA4C8D8" w14:textId="77777777" w:rsidR="005E4025" w:rsidRDefault="008D6AE6">
            <w:pPr>
              <w:pStyle w:val="TableParagraph"/>
              <w:spacing w:before="8"/>
              <w:ind w:left="96"/>
              <w:rPr>
                <w:sz w:val="19"/>
              </w:rPr>
            </w:pPr>
            <w:r>
              <w:rPr>
                <w:b/>
                <w:sz w:val="19"/>
              </w:rPr>
              <w:t xml:space="preserve">Diastolic:  </w:t>
            </w:r>
            <w:r>
              <w:rPr>
                <w:b/>
                <w:color w:val="365F91"/>
                <w:sz w:val="19"/>
              </w:rPr>
              <w:t xml:space="preserve">CPT II: </w:t>
            </w:r>
            <w:r>
              <w:rPr>
                <w:sz w:val="19"/>
              </w:rPr>
              <w:t>3078F, 3079F, 3080F</w:t>
            </w:r>
          </w:p>
        </w:tc>
        <w:tc>
          <w:tcPr>
            <w:tcW w:w="3059" w:type="dxa"/>
            <w:tcBorders>
              <w:top w:val="single" w:sz="6" w:space="0" w:color="000000"/>
              <w:left w:val="single" w:sz="6" w:space="0" w:color="000000"/>
              <w:bottom w:val="single" w:sz="6" w:space="0" w:color="000000"/>
              <w:right w:val="single" w:sz="6" w:space="0" w:color="000000"/>
            </w:tcBorders>
          </w:tcPr>
          <w:p w14:paraId="42BA0B8B" w14:textId="77777777" w:rsidR="005E4025" w:rsidRDefault="005E4025">
            <w:pPr>
              <w:pStyle w:val="TableParagraph"/>
              <w:spacing w:before="11"/>
              <w:ind w:left="0"/>
              <w:rPr>
                <w:b/>
                <w:sz w:val="17"/>
              </w:rPr>
            </w:pPr>
          </w:p>
          <w:p w14:paraId="76599DBF" w14:textId="77777777" w:rsidR="005E4025" w:rsidRDefault="008D6AE6">
            <w:pPr>
              <w:pStyle w:val="TableParagraph"/>
              <w:spacing w:before="1" w:line="231" w:lineRule="exact"/>
              <w:ind w:left="96"/>
              <w:rPr>
                <w:b/>
                <w:sz w:val="19"/>
              </w:rPr>
            </w:pPr>
            <w:r>
              <w:rPr>
                <w:b/>
                <w:color w:val="365F91"/>
                <w:sz w:val="19"/>
              </w:rPr>
              <w:t>Exclusions:</w:t>
            </w:r>
          </w:p>
          <w:p w14:paraId="6705A8D0" w14:textId="77777777" w:rsidR="005E4025" w:rsidRDefault="008D6AE6">
            <w:pPr>
              <w:pStyle w:val="TableParagraph"/>
              <w:numPr>
                <w:ilvl w:val="0"/>
                <w:numId w:val="3"/>
              </w:numPr>
              <w:tabs>
                <w:tab w:val="left" w:pos="321"/>
              </w:tabs>
              <w:spacing w:line="240" w:lineRule="exact"/>
              <w:ind w:hanging="208"/>
              <w:rPr>
                <w:sz w:val="19"/>
              </w:rPr>
            </w:pPr>
            <w:r>
              <w:rPr>
                <w:spacing w:val="4"/>
                <w:sz w:val="19"/>
              </w:rPr>
              <w:t>ESRD</w:t>
            </w:r>
          </w:p>
          <w:p w14:paraId="5F2A1A4A" w14:textId="77777777" w:rsidR="005E4025" w:rsidRDefault="008D6AE6">
            <w:pPr>
              <w:pStyle w:val="TableParagraph"/>
              <w:numPr>
                <w:ilvl w:val="0"/>
                <w:numId w:val="3"/>
              </w:numPr>
              <w:tabs>
                <w:tab w:val="left" w:pos="321"/>
              </w:tabs>
              <w:spacing w:line="240" w:lineRule="exact"/>
              <w:ind w:hanging="208"/>
              <w:rPr>
                <w:sz w:val="19"/>
              </w:rPr>
            </w:pPr>
            <w:r>
              <w:rPr>
                <w:spacing w:val="5"/>
                <w:sz w:val="19"/>
              </w:rPr>
              <w:t>Kidney</w:t>
            </w:r>
            <w:r>
              <w:rPr>
                <w:spacing w:val="10"/>
                <w:sz w:val="19"/>
              </w:rPr>
              <w:t xml:space="preserve"> </w:t>
            </w:r>
            <w:r>
              <w:rPr>
                <w:sz w:val="19"/>
              </w:rPr>
              <w:t>transplant</w:t>
            </w:r>
          </w:p>
          <w:p w14:paraId="6D3F63D8" w14:textId="77777777" w:rsidR="005E4025" w:rsidRDefault="008D6AE6">
            <w:pPr>
              <w:pStyle w:val="TableParagraph"/>
              <w:numPr>
                <w:ilvl w:val="0"/>
                <w:numId w:val="3"/>
              </w:numPr>
              <w:tabs>
                <w:tab w:val="left" w:pos="321"/>
              </w:tabs>
              <w:spacing w:line="241" w:lineRule="exact"/>
              <w:ind w:hanging="208"/>
              <w:rPr>
                <w:sz w:val="19"/>
              </w:rPr>
            </w:pPr>
            <w:r>
              <w:rPr>
                <w:spacing w:val="4"/>
                <w:sz w:val="19"/>
              </w:rPr>
              <w:t xml:space="preserve">Pregnancy </w:t>
            </w:r>
            <w:r>
              <w:rPr>
                <w:spacing w:val="2"/>
                <w:sz w:val="19"/>
              </w:rPr>
              <w:t>during</w:t>
            </w:r>
            <w:r>
              <w:rPr>
                <w:spacing w:val="-6"/>
                <w:sz w:val="19"/>
              </w:rPr>
              <w:t xml:space="preserve"> </w:t>
            </w:r>
            <w:r>
              <w:rPr>
                <w:sz w:val="19"/>
              </w:rPr>
              <w:t>measurement</w:t>
            </w:r>
          </w:p>
          <w:p w14:paraId="33E642F1" w14:textId="77777777" w:rsidR="005E4025" w:rsidRDefault="008D6AE6">
            <w:pPr>
              <w:pStyle w:val="TableParagraph"/>
              <w:spacing w:before="8" w:line="207" w:lineRule="exact"/>
              <w:ind w:left="320"/>
              <w:rPr>
                <w:sz w:val="19"/>
              </w:rPr>
            </w:pPr>
            <w:r>
              <w:rPr>
                <w:sz w:val="19"/>
              </w:rPr>
              <w:t>year</w:t>
            </w:r>
          </w:p>
          <w:p w14:paraId="23A2D991" w14:textId="77777777" w:rsidR="005E4025" w:rsidRDefault="008D6AE6">
            <w:pPr>
              <w:pStyle w:val="TableParagraph"/>
              <w:numPr>
                <w:ilvl w:val="0"/>
                <w:numId w:val="3"/>
              </w:numPr>
              <w:tabs>
                <w:tab w:val="left" w:pos="321"/>
              </w:tabs>
              <w:spacing w:line="197" w:lineRule="exact"/>
              <w:ind w:hanging="208"/>
              <w:rPr>
                <w:sz w:val="19"/>
              </w:rPr>
            </w:pPr>
            <w:r>
              <w:rPr>
                <w:sz w:val="19"/>
              </w:rPr>
              <w:t xml:space="preserve">Age 66 </w:t>
            </w:r>
            <w:r>
              <w:rPr>
                <w:spacing w:val="5"/>
                <w:sz w:val="19"/>
              </w:rPr>
              <w:t xml:space="preserve">or </w:t>
            </w:r>
            <w:r>
              <w:rPr>
                <w:spacing w:val="7"/>
                <w:sz w:val="19"/>
              </w:rPr>
              <w:t xml:space="preserve">older </w:t>
            </w:r>
            <w:r>
              <w:rPr>
                <w:spacing w:val="2"/>
                <w:sz w:val="19"/>
              </w:rPr>
              <w:t>with</w:t>
            </w:r>
            <w:r>
              <w:rPr>
                <w:spacing w:val="-32"/>
                <w:sz w:val="19"/>
              </w:rPr>
              <w:t xml:space="preserve"> </w:t>
            </w:r>
            <w:r>
              <w:rPr>
                <w:sz w:val="19"/>
              </w:rPr>
              <w:t>advanced</w:t>
            </w:r>
          </w:p>
          <w:p w14:paraId="39814420" w14:textId="77777777" w:rsidR="005E4025" w:rsidRDefault="008D6AE6" w:rsidP="008A7DE1">
            <w:pPr>
              <w:pStyle w:val="TableParagraph"/>
              <w:spacing w:before="7" w:line="192" w:lineRule="exact"/>
              <w:ind w:left="320"/>
              <w:rPr>
                <w:sz w:val="19"/>
              </w:rPr>
            </w:pPr>
            <w:r>
              <w:rPr>
                <w:sz w:val="19"/>
              </w:rPr>
              <w:t>illness and frailty</w:t>
            </w:r>
          </w:p>
          <w:p w14:paraId="2F1F5F29" w14:textId="77777777" w:rsidR="008A7DE1" w:rsidRDefault="008A7DE1" w:rsidP="0049618F">
            <w:pPr>
              <w:pStyle w:val="TableParagraph"/>
              <w:spacing w:before="7" w:line="192" w:lineRule="exact"/>
              <w:rPr>
                <w:sz w:val="19"/>
              </w:rPr>
            </w:pPr>
          </w:p>
        </w:tc>
      </w:tr>
    </w:tbl>
    <w:p w14:paraId="4A2F15FF" w14:textId="77777777" w:rsidR="005E4025" w:rsidRDefault="005E4025">
      <w:pPr>
        <w:jc w:val="right"/>
        <w:rPr>
          <w:rFonts w:ascii="Arial"/>
          <w:sz w:val="17"/>
        </w:rPr>
        <w:sectPr w:rsidR="005E4025">
          <w:pgSz w:w="15840" w:h="12240" w:orient="landscape"/>
          <w:pgMar w:top="880" w:right="480" w:bottom="780" w:left="480" w:header="232" w:footer="593" w:gutter="0"/>
          <w:cols w:space="720"/>
        </w:sectPr>
      </w:pPr>
    </w:p>
    <w:p w14:paraId="0B6BC257" w14:textId="77777777" w:rsidR="005E4025" w:rsidRDefault="005E4025">
      <w:pPr>
        <w:pStyle w:val="BodyText"/>
        <w:spacing w:before="6"/>
        <w:rPr>
          <w:i/>
          <w:sz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11"/>
      </w:tblGrid>
      <w:tr w:rsidR="005E4025" w14:paraId="178F809C" w14:textId="77777777" w:rsidTr="008F02A3">
        <w:trPr>
          <w:trHeight w:hRule="exact" w:val="899"/>
        </w:trPr>
        <w:tc>
          <w:tcPr>
            <w:tcW w:w="14511" w:type="dxa"/>
            <w:shd w:val="clear" w:color="auto" w:fill="B8CCE3"/>
          </w:tcPr>
          <w:p w14:paraId="400B29E5" w14:textId="77777777" w:rsidR="008A7DE1" w:rsidRDefault="008D6AE6" w:rsidP="008A7DE1">
            <w:pPr>
              <w:pStyle w:val="TableParagraph"/>
              <w:tabs>
                <w:tab w:val="left" w:pos="3139"/>
              </w:tabs>
              <w:spacing w:before="12"/>
              <w:ind w:left="128"/>
              <w:jc w:val="center"/>
              <w:rPr>
                <w:b/>
                <w:sz w:val="24"/>
              </w:rPr>
            </w:pPr>
            <w:r>
              <w:rPr>
                <w:b/>
                <w:sz w:val="24"/>
              </w:rPr>
              <w:t>Frailty</w:t>
            </w:r>
          </w:p>
          <w:p w14:paraId="07530911" w14:textId="77777777" w:rsidR="005E4025" w:rsidRDefault="008D6AE6" w:rsidP="008A7DE1">
            <w:pPr>
              <w:pStyle w:val="TableParagraph"/>
              <w:tabs>
                <w:tab w:val="left" w:pos="3139"/>
              </w:tabs>
              <w:spacing w:before="12"/>
              <w:ind w:left="128"/>
              <w:jc w:val="center"/>
              <w:rPr>
                <w:b/>
                <w:sz w:val="21"/>
              </w:rPr>
            </w:pPr>
            <w:r>
              <w:rPr>
                <w:b/>
                <w:sz w:val="21"/>
              </w:rPr>
              <w:t>Frailty</w:t>
            </w:r>
            <w:r>
              <w:rPr>
                <w:b/>
                <w:spacing w:val="-29"/>
                <w:sz w:val="21"/>
              </w:rPr>
              <w:t xml:space="preserve"> </w:t>
            </w:r>
            <w:r>
              <w:rPr>
                <w:b/>
                <w:sz w:val="21"/>
              </w:rPr>
              <w:t>coded</w:t>
            </w:r>
            <w:r>
              <w:rPr>
                <w:b/>
                <w:spacing w:val="-26"/>
                <w:sz w:val="21"/>
              </w:rPr>
              <w:t xml:space="preserve"> </w:t>
            </w:r>
            <w:r>
              <w:rPr>
                <w:b/>
                <w:sz w:val="21"/>
              </w:rPr>
              <w:t>once</w:t>
            </w:r>
            <w:r>
              <w:rPr>
                <w:b/>
                <w:spacing w:val="-22"/>
                <w:sz w:val="21"/>
              </w:rPr>
              <w:t xml:space="preserve"> </w:t>
            </w:r>
            <w:r>
              <w:rPr>
                <w:b/>
                <w:sz w:val="21"/>
              </w:rPr>
              <w:t>during</w:t>
            </w:r>
            <w:r>
              <w:rPr>
                <w:b/>
                <w:spacing w:val="-29"/>
                <w:sz w:val="21"/>
              </w:rPr>
              <w:t xml:space="preserve"> </w:t>
            </w:r>
            <w:r>
              <w:rPr>
                <w:b/>
                <w:spacing w:val="2"/>
                <w:sz w:val="21"/>
              </w:rPr>
              <w:t>the</w:t>
            </w:r>
            <w:r>
              <w:rPr>
                <w:b/>
                <w:spacing w:val="-22"/>
                <w:sz w:val="21"/>
              </w:rPr>
              <w:t xml:space="preserve"> </w:t>
            </w:r>
            <w:r>
              <w:rPr>
                <w:b/>
                <w:sz w:val="21"/>
              </w:rPr>
              <w:t>measurement</w:t>
            </w:r>
            <w:r w:rsidR="008A7DE1">
              <w:rPr>
                <w:b/>
                <w:sz w:val="21"/>
              </w:rPr>
              <w:t xml:space="preserve"> </w:t>
            </w:r>
            <w:r>
              <w:rPr>
                <w:b/>
                <w:sz w:val="21"/>
              </w:rPr>
              <w:t>year.</w:t>
            </w:r>
          </w:p>
        </w:tc>
      </w:tr>
      <w:tr w:rsidR="005E4025" w14:paraId="5B334179" w14:textId="77777777" w:rsidTr="00001C8C">
        <w:trPr>
          <w:trHeight w:hRule="exact" w:val="4679"/>
        </w:trPr>
        <w:tc>
          <w:tcPr>
            <w:tcW w:w="14511" w:type="dxa"/>
          </w:tcPr>
          <w:p w14:paraId="77459352" w14:textId="77777777" w:rsidR="008F02A3" w:rsidRDefault="008F02A3">
            <w:pPr>
              <w:pStyle w:val="TableParagraph"/>
              <w:spacing w:before="8" w:line="178" w:lineRule="exact"/>
              <w:ind w:left="128"/>
              <w:rPr>
                <w:sz w:val="20"/>
                <w:szCs w:val="20"/>
              </w:rPr>
            </w:pPr>
          </w:p>
          <w:p w14:paraId="4331A8E6" w14:textId="77777777" w:rsidR="005E4025" w:rsidRPr="00001C8C" w:rsidRDefault="008D6AE6">
            <w:pPr>
              <w:pStyle w:val="TableParagraph"/>
              <w:spacing w:before="8" w:line="178" w:lineRule="exact"/>
              <w:ind w:left="128"/>
              <w:rPr>
                <w:sz w:val="18"/>
                <w:szCs w:val="18"/>
              </w:rPr>
            </w:pPr>
            <w:r w:rsidRPr="00001C8C">
              <w:rPr>
                <w:sz w:val="18"/>
                <w:szCs w:val="18"/>
              </w:rPr>
              <w:t xml:space="preserve">Home visit for </w:t>
            </w:r>
            <w:r w:rsidR="008A7DE1" w:rsidRPr="00001C8C">
              <w:rPr>
                <w:sz w:val="18"/>
                <w:szCs w:val="18"/>
              </w:rPr>
              <w:t>mechanical care</w:t>
            </w:r>
            <w:r w:rsidRPr="00001C8C">
              <w:rPr>
                <w:sz w:val="18"/>
                <w:szCs w:val="18"/>
              </w:rPr>
              <w:t xml:space="preserve"> (99504); Home visit for stoma care and </w:t>
            </w:r>
            <w:r w:rsidR="008A7DE1" w:rsidRPr="00001C8C">
              <w:rPr>
                <w:sz w:val="18"/>
                <w:szCs w:val="18"/>
              </w:rPr>
              <w:t>maintenance including colostomy and</w:t>
            </w:r>
            <w:r w:rsidRPr="00001C8C">
              <w:rPr>
                <w:sz w:val="18"/>
                <w:szCs w:val="18"/>
              </w:rPr>
              <w:t xml:space="preserve"> cystostomy (99505)</w:t>
            </w:r>
          </w:p>
          <w:p w14:paraId="63295FFC" w14:textId="77777777" w:rsidR="005E4025" w:rsidRPr="00001C8C" w:rsidRDefault="008D6AE6">
            <w:pPr>
              <w:pStyle w:val="TableParagraph"/>
              <w:spacing w:line="160" w:lineRule="exact"/>
              <w:ind w:left="128"/>
              <w:rPr>
                <w:sz w:val="18"/>
                <w:szCs w:val="18"/>
              </w:rPr>
            </w:pPr>
            <w:r w:rsidRPr="00001C8C">
              <w:rPr>
                <w:sz w:val="18"/>
                <w:szCs w:val="18"/>
              </w:rPr>
              <w:t>Cane (E</w:t>
            </w:r>
            <w:r w:rsidR="008A7DE1" w:rsidRPr="00001C8C">
              <w:rPr>
                <w:sz w:val="18"/>
                <w:szCs w:val="18"/>
              </w:rPr>
              <w:t>0100, E</w:t>
            </w:r>
            <w:r w:rsidRPr="00001C8C">
              <w:rPr>
                <w:sz w:val="18"/>
                <w:szCs w:val="18"/>
              </w:rPr>
              <w:t xml:space="preserve">0105); Walker </w:t>
            </w:r>
            <w:r w:rsidR="008A7DE1" w:rsidRPr="00001C8C">
              <w:rPr>
                <w:sz w:val="18"/>
                <w:szCs w:val="18"/>
              </w:rPr>
              <w:t>(E</w:t>
            </w:r>
            <w:r w:rsidRPr="00001C8C">
              <w:rPr>
                <w:sz w:val="18"/>
                <w:szCs w:val="18"/>
              </w:rPr>
              <w:t>0130, E0135, E0140, E0141, E0143, E0144, E0147, E0148, E0149); Commode chair (E0163, E0165, E0167, E0168, E0169, E0170, E0171)</w:t>
            </w:r>
          </w:p>
          <w:p w14:paraId="45543DFC" w14:textId="77777777" w:rsidR="005E4025" w:rsidRPr="00001C8C" w:rsidRDefault="008D6AE6">
            <w:pPr>
              <w:pStyle w:val="TableParagraph"/>
              <w:spacing w:line="160" w:lineRule="exact"/>
              <w:ind w:left="128"/>
              <w:rPr>
                <w:sz w:val="18"/>
                <w:szCs w:val="18"/>
              </w:rPr>
            </w:pPr>
            <w:r w:rsidRPr="00001C8C">
              <w:rPr>
                <w:sz w:val="18"/>
                <w:szCs w:val="18"/>
              </w:rPr>
              <w:t>Hospital bed (E</w:t>
            </w:r>
            <w:r w:rsidR="008A7DE1" w:rsidRPr="00001C8C">
              <w:rPr>
                <w:sz w:val="18"/>
                <w:szCs w:val="18"/>
              </w:rPr>
              <w:t>0250, E</w:t>
            </w:r>
            <w:r w:rsidRPr="00001C8C">
              <w:rPr>
                <w:sz w:val="18"/>
                <w:szCs w:val="18"/>
              </w:rPr>
              <w:t>0251, E0255, E0256, E0260, E0261, E0265, E0266, E0270, E0290-E0297, E301-E0304); Oxygen (E0424, E0425, E0430, E0431, E0433, E0434, E0435, E0439, E0440-E0444)</w:t>
            </w:r>
          </w:p>
          <w:p w14:paraId="4BDAB48D" w14:textId="77777777" w:rsidR="005E4025" w:rsidRPr="00001C8C" w:rsidRDefault="008D6AE6">
            <w:pPr>
              <w:pStyle w:val="TableParagraph"/>
              <w:spacing w:before="6" w:line="160" w:lineRule="exact"/>
              <w:ind w:left="128" w:right="3705"/>
              <w:rPr>
                <w:sz w:val="18"/>
                <w:szCs w:val="18"/>
              </w:rPr>
            </w:pPr>
            <w:r w:rsidRPr="00001C8C">
              <w:rPr>
                <w:sz w:val="18"/>
                <w:szCs w:val="18"/>
              </w:rPr>
              <w:t>Rocking bed (E0462); Home ventilator (E0465, E0466); Respiratory assist device (E0470-E0472); Humidifier used with positive airway pressure device (E0561-E0562) Wheelchair (E1130, E1140, E1150, E1160, E1161, E1240, E1250, E1260, E1270, E1280, E1285, E1290, E1295, E1296, E1297, E1298)</w:t>
            </w:r>
          </w:p>
          <w:p w14:paraId="204D746B" w14:textId="77777777" w:rsidR="005E4025" w:rsidRPr="00001C8C" w:rsidRDefault="008D6AE6">
            <w:pPr>
              <w:pStyle w:val="TableParagraph"/>
              <w:spacing w:line="160" w:lineRule="exact"/>
              <w:ind w:left="128" w:right="4031"/>
              <w:rPr>
                <w:sz w:val="18"/>
                <w:szCs w:val="18"/>
              </w:rPr>
            </w:pPr>
            <w:r w:rsidRPr="00001C8C">
              <w:rPr>
                <w:sz w:val="18"/>
                <w:szCs w:val="18"/>
              </w:rPr>
              <w:t>Skilled RN services related to home health/hospice setting (G0162, G0299, G0300, G0493, G0494, S9123, S9124, T1000 – T1005, T1019 – T1022, T1030, T1031) Physician management of member home care, hospice (S</w:t>
            </w:r>
            <w:r w:rsidR="008A7DE1" w:rsidRPr="00001C8C">
              <w:rPr>
                <w:sz w:val="18"/>
                <w:szCs w:val="18"/>
              </w:rPr>
              <w:t>0271) Comprehensive management</w:t>
            </w:r>
            <w:r w:rsidRPr="00001C8C">
              <w:rPr>
                <w:sz w:val="18"/>
                <w:szCs w:val="18"/>
              </w:rPr>
              <w:t xml:space="preserve"> (S0311)</w:t>
            </w:r>
          </w:p>
          <w:p w14:paraId="5677F5A0" w14:textId="77777777" w:rsidR="005E4025" w:rsidRPr="00001C8C" w:rsidRDefault="008D6AE6">
            <w:pPr>
              <w:pStyle w:val="TableParagraph"/>
              <w:spacing w:line="154" w:lineRule="exact"/>
              <w:ind w:left="128"/>
              <w:rPr>
                <w:sz w:val="18"/>
                <w:szCs w:val="18"/>
              </w:rPr>
            </w:pPr>
            <w:r w:rsidRPr="00001C8C">
              <w:rPr>
                <w:sz w:val="18"/>
                <w:szCs w:val="18"/>
              </w:rPr>
              <w:t>Pressure ulcer (L89.119, L89.139, L89.149, L89.159, L89.209, L89.309, L89.899, L89.90)</w:t>
            </w:r>
          </w:p>
          <w:p w14:paraId="5316E346" w14:textId="77777777" w:rsidR="005E4025" w:rsidRPr="00001C8C" w:rsidRDefault="008D6AE6">
            <w:pPr>
              <w:pStyle w:val="TableParagraph"/>
              <w:spacing w:line="160" w:lineRule="exact"/>
              <w:ind w:left="128"/>
              <w:rPr>
                <w:sz w:val="18"/>
                <w:szCs w:val="18"/>
              </w:rPr>
            </w:pPr>
            <w:r w:rsidRPr="00001C8C">
              <w:rPr>
                <w:sz w:val="18"/>
                <w:szCs w:val="18"/>
              </w:rPr>
              <w:t xml:space="preserve">Muscle wasting and atrophy, </w:t>
            </w:r>
            <w:r w:rsidR="008A7DE1" w:rsidRPr="00001C8C">
              <w:rPr>
                <w:sz w:val="18"/>
                <w:szCs w:val="18"/>
              </w:rPr>
              <w:t>not elsewhere</w:t>
            </w:r>
            <w:r w:rsidRPr="00001C8C">
              <w:rPr>
                <w:sz w:val="18"/>
                <w:szCs w:val="18"/>
              </w:rPr>
              <w:t xml:space="preserve"> classified, </w:t>
            </w:r>
            <w:r w:rsidR="008A7DE1" w:rsidRPr="00001C8C">
              <w:rPr>
                <w:sz w:val="18"/>
                <w:szCs w:val="18"/>
              </w:rPr>
              <w:t>unspecified site</w:t>
            </w:r>
            <w:r w:rsidRPr="00001C8C">
              <w:rPr>
                <w:sz w:val="18"/>
                <w:szCs w:val="18"/>
              </w:rPr>
              <w:t xml:space="preserve"> (M62.50); Muscle weakness (</w:t>
            </w:r>
            <w:r w:rsidR="008A7DE1" w:rsidRPr="00001C8C">
              <w:rPr>
                <w:sz w:val="18"/>
                <w:szCs w:val="18"/>
              </w:rPr>
              <w:t>generalized) (</w:t>
            </w:r>
            <w:r w:rsidRPr="00001C8C">
              <w:rPr>
                <w:sz w:val="18"/>
                <w:szCs w:val="18"/>
              </w:rPr>
              <w:t xml:space="preserve">M62.81); </w:t>
            </w:r>
            <w:r w:rsidR="008A7DE1" w:rsidRPr="00001C8C">
              <w:rPr>
                <w:sz w:val="18"/>
                <w:szCs w:val="18"/>
              </w:rPr>
              <w:t>Sarcopenia (</w:t>
            </w:r>
            <w:r w:rsidRPr="00001C8C">
              <w:rPr>
                <w:sz w:val="18"/>
                <w:szCs w:val="18"/>
              </w:rPr>
              <w:t>M62.84)</w:t>
            </w:r>
          </w:p>
          <w:p w14:paraId="3019E0B4" w14:textId="77777777" w:rsidR="005E4025" w:rsidRPr="00001C8C" w:rsidRDefault="008D6AE6">
            <w:pPr>
              <w:pStyle w:val="TableParagraph"/>
              <w:spacing w:before="6" w:line="160" w:lineRule="exact"/>
              <w:ind w:left="128" w:right="1621"/>
              <w:rPr>
                <w:sz w:val="18"/>
                <w:szCs w:val="18"/>
              </w:rPr>
            </w:pPr>
            <w:r w:rsidRPr="00001C8C">
              <w:rPr>
                <w:sz w:val="18"/>
                <w:szCs w:val="18"/>
              </w:rPr>
              <w:t>Ataxic gait (R26.0); Paralytic gait (R26.1); Difficulty in walking, not elsewhere classified (R26.2); Other abnormalities of gait &amp; mobility (R26.89); Unspecified abnormalities of gait &amp; mobility (R26.9) Age-related cognitive decline    (R41.81); Weakness  (R53.1); Other malaise  (R53.81); Other fatigue   (R53.83); Age-related physical debility  (R54)</w:t>
            </w:r>
          </w:p>
          <w:p w14:paraId="6BCE1EEC" w14:textId="77777777" w:rsidR="005E4025" w:rsidRPr="00001C8C" w:rsidRDefault="008D6AE6">
            <w:pPr>
              <w:pStyle w:val="TableParagraph"/>
              <w:spacing w:line="154" w:lineRule="exact"/>
              <w:ind w:left="128"/>
              <w:rPr>
                <w:sz w:val="18"/>
                <w:szCs w:val="18"/>
              </w:rPr>
            </w:pPr>
            <w:r w:rsidRPr="00001C8C">
              <w:rPr>
                <w:sz w:val="18"/>
                <w:szCs w:val="18"/>
              </w:rPr>
              <w:t xml:space="preserve">Adult </w:t>
            </w:r>
            <w:r w:rsidR="008A7DE1" w:rsidRPr="00001C8C">
              <w:rPr>
                <w:sz w:val="18"/>
                <w:szCs w:val="18"/>
              </w:rPr>
              <w:t>failure to</w:t>
            </w:r>
            <w:r w:rsidRPr="00001C8C">
              <w:rPr>
                <w:sz w:val="18"/>
                <w:szCs w:val="18"/>
              </w:rPr>
              <w:t xml:space="preserve"> </w:t>
            </w:r>
            <w:r w:rsidR="008A7DE1" w:rsidRPr="00001C8C">
              <w:rPr>
                <w:sz w:val="18"/>
                <w:szCs w:val="18"/>
              </w:rPr>
              <w:t>thrive (</w:t>
            </w:r>
            <w:r w:rsidRPr="00001C8C">
              <w:rPr>
                <w:sz w:val="18"/>
                <w:szCs w:val="18"/>
              </w:rPr>
              <w:t xml:space="preserve">R62.7); Abnormal weight </w:t>
            </w:r>
            <w:r w:rsidR="008A7DE1" w:rsidRPr="00001C8C">
              <w:rPr>
                <w:sz w:val="18"/>
                <w:szCs w:val="18"/>
              </w:rPr>
              <w:t>loss (</w:t>
            </w:r>
            <w:r w:rsidRPr="00001C8C">
              <w:rPr>
                <w:sz w:val="18"/>
                <w:szCs w:val="18"/>
              </w:rPr>
              <w:t xml:space="preserve">R63.4); </w:t>
            </w:r>
            <w:r w:rsidR="008A7DE1" w:rsidRPr="00001C8C">
              <w:rPr>
                <w:sz w:val="18"/>
                <w:szCs w:val="18"/>
              </w:rPr>
              <w:t>Underweight (</w:t>
            </w:r>
            <w:r w:rsidRPr="00001C8C">
              <w:rPr>
                <w:sz w:val="18"/>
                <w:szCs w:val="18"/>
              </w:rPr>
              <w:t>R63.6); Cachexia (R64)</w:t>
            </w:r>
          </w:p>
          <w:p w14:paraId="5D853327" w14:textId="77777777" w:rsidR="005E4025" w:rsidRPr="00001C8C" w:rsidRDefault="008D6AE6">
            <w:pPr>
              <w:pStyle w:val="TableParagraph"/>
              <w:spacing w:before="10" w:line="196" w:lineRule="auto"/>
              <w:ind w:left="384" w:hanging="256"/>
              <w:rPr>
                <w:sz w:val="18"/>
                <w:szCs w:val="18"/>
              </w:rPr>
            </w:pPr>
            <w:r w:rsidRPr="00001C8C">
              <w:rPr>
                <w:sz w:val="18"/>
                <w:szCs w:val="18"/>
              </w:rPr>
              <w:t>Fall (W01.0XXA, W01.0XXD, W01.0XXS, W01.10XA, W01.10XD, W01.10XS,W01.110A, W01.110D, W01.110S, W01.111A, W01.111D, W01.111S, W01.118A, W01.118D, W01.118S, W01.119A, W01.119D, W01.119S, W01.190A, W01.190D, W01.190S,W01.198A, W01.198D, W01.198S, W06.XXXA, W06.XXXD, W06.XXXS, W07.XXXA, W07.XXXD, W07.XXXS, W08.XXXA, W08.XXXD, W08.XXXS, W10.0XXA, W10.0XXD, W10.0XXS, W10.1XXA, W10.1XXD, W10.1XXS, W10.2XXA, W10.2XXD, W10.2XXS, W10.8XXA, W10.8XXD, W10.8XXS, W10.9XXA, W10.9XXD, W10.9XXS, W18.00XA, W18.00XD, W18.00XS, W18.02XA, W18.02XD, W18.02XS, W18.09XA, W18.09XD, W18.09XS, W18.11XA, W18.11XD, W18.11XS, W18.12XA, W18.12XD, W18.12XS, W18.2XXA, W18.2XXD, W18.2XXS, W18.30XA, W18.30XD, W18.30XS, W18.31XA, W18.31XD, W18.31XS,W18.39XA, W18.39XD, W18.39XS, W19.XXXA, W19.XXXD, W19.XXXS)</w:t>
            </w:r>
          </w:p>
          <w:p w14:paraId="5A083CE7" w14:textId="77777777" w:rsidR="005E4025" w:rsidRPr="00001C8C" w:rsidRDefault="008A7DE1">
            <w:pPr>
              <w:pStyle w:val="TableParagraph"/>
              <w:spacing w:line="151" w:lineRule="exact"/>
              <w:ind w:left="128"/>
              <w:rPr>
                <w:sz w:val="18"/>
                <w:szCs w:val="18"/>
              </w:rPr>
            </w:pPr>
            <w:r w:rsidRPr="00001C8C">
              <w:rPr>
                <w:sz w:val="18"/>
                <w:szCs w:val="18"/>
              </w:rPr>
              <w:t>Unspecified place</w:t>
            </w:r>
            <w:r w:rsidR="008D6AE6" w:rsidRPr="00001C8C">
              <w:rPr>
                <w:sz w:val="18"/>
                <w:szCs w:val="18"/>
              </w:rPr>
              <w:t xml:space="preserve"> in other specified residential institution   as the place of occurrence   of the external cause (Y92.199)</w:t>
            </w:r>
          </w:p>
          <w:p w14:paraId="09154CAD" w14:textId="77777777" w:rsidR="005E4025" w:rsidRPr="00001C8C" w:rsidRDefault="008D6AE6">
            <w:pPr>
              <w:pStyle w:val="TableParagraph"/>
              <w:spacing w:before="7" w:line="160" w:lineRule="exact"/>
              <w:ind w:left="128" w:right="3093"/>
              <w:rPr>
                <w:sz w:val="18"/>
                <w:szCs w:val="18"/>
              </w:rPr>
            </w:pPr>
            <w:r w:rsidRPr="00001C8C">
              <w:rPr>
                <w:spacing w:val="-4"/>
                <w:sz w:val="18"/>
                <w:szCs w:val="18"/>
              </w:rPr>
              <w:t xml:space="preserve">Problems </w:t>
            </w:r>
            <w:r w:rsidRPr="00001C8C">
              <w:rPr>
                <w:spacing w:val="-3"/>
                <w:sz w:val="18"/>
                <w:szCs w:val="18"/>
              </w:rPr>
              <w:t xml:space="preserve">related to living in residential </w:t>
            </w:r>
            <w:r w:rsidRPr="00001C8C">
              <w:rPr>
                <w:spacing w:val="-5"/>
                <w:sz w:val="18"/>
                <w:szCs w:val="18"/>
              </w:rPr>
              <w:t xml:space="preserve">institution </w:t>
            </w:r>
            <w:r w:rsidRPr="00001C8C">
              <w:rPr>
                <w:sz w:val="18"/>
                <w:szCs w:val="18"/>
              </w:rPr>
              <w:t xml:space="preserve">(Z59.3); </w:t>
            </w:r>
            <w:r w:rsidRPr="00001C8C">
              <w:rPr>
                <w:spacing w:val="-4"/>
                <w:sz w:val="18"/>
                <w:szCs w:val="18"/>
              </w:rPr>
              <w:t xml:space="preserve">Limitation </w:t>
            </w:r>
            <w:r w:rsidRPr="00001C8C">
              <w:rPr>
                <w:spacing w:val="-3"/>
                <w:sz w:val="18"/>
                <w:szCs w:val="18"/>
              </w:rPr>
              <w:t xml:space="preserve">of activities </w:t>
            </w:r>
            <w:r w:rsidRPr="00001C8C">
              <w:rPr>
                <w:spacing w:val="-4"/>
                <w:sz w:val="18"/>
                <w:szCs w:val="18"/>
              </w:rPr>
              <w:t xml:space="preserve">due </w:t>
            </w:r>
            <w:r w:rsidRPr="00001C8C">
              <w:rPr>
                <w:spacing w:val="-3"/>
                <w:sz w:val="18"/>
                <w:szCs w:val="18"/>
              </w:rPr>
              <w:t xml:space="preserve">to </w:t>
            </w:r>
            <w:r w:rsidRPr="00001C8C">
              <w:rPr>
                <w:spacing w:val="-4"/>
                <w:sz w:val="18"/>
                <w:szCs w:val="18"/>
              </w:rPr>
              <w:t xml:space="preserve">disability  </w:t>
            </w:r>
            <w:r w:rsidRPr="00001C8C">
              <w:rPr>
                <w:sz w:val="18"/>
                <w:szCs w:val="18"/>
              </w:rPr>
              <w:t xml:space="preserve">(Z73.6); </w:t>
            </w:r>
            <w:r w:rsidRPr="00001C8C">
              <w:rPr>
                <w:spacing w:val="-3"/>
                <w:sz w:val="18"/>
                <w:szCs w:val="18"/>
              </w:rPr>
              <w:t xml:space="preserve">Bed </w:t>
            </w:r>
            <w:r w:rsidRPr="00001C8C">
              <w:rPr>
                <w:sz w:val="18"/>
                <w:szCs w:val="18"/>
              </w:rPr>
              <w:t xml:space="preserve">confinement  </w:t>
            </w:r>
            <w:r w:rsidRPr="00001C8C">
              <w:rPr>
                <w:spacing w:val="-3"/>
                <w:sz w:val="18"/>
                <w:szCs w:val="18"/>
              </w:rPr>
              <w:t xml:space="preserve">status  </w:t>
            </w:r>
            <w:r w:rsidRPr="00001C8C">
              <w:rPr>
                <w:sz w:val="18"/>
                <w:szCs w:val="18"/>
              </w:rPr>
              <w:t xml:space="preserve">(Z74.01);  Other </w:t>
            </w:r>
            <w:r w:rsidRPr="00001C8C">
              <w:rPr>
                <w:spacing w:val="-3"/>
                <w:sz w:val="18"/>
                <w:szCs w:val="18"/>
              </w:rPr>
              <w:t xml:space="preserve">reduced </w:t>
            </w:r>
            <w:r w:rsidRPr="00001C8C">
              <w:rPr>
                <w:spacing w:val="-4"/>
                <w:sz w:val="18"/>
                <w:szCs w:val="18"/>
              </w:rPr>
              <w:t xml:space="preserve">mobility  </w:t>
            </w:r>
            <w:r w:rsidRPr="00001C8C">
              <w:rPr>
                <w:sz w:val="18"/>
                <w:szCs w:val="18"/>
              </w:rPr>
              <w:t xml:space="preserve">(Z74.09) Need for assistance </w:t>
            </w:r>
            <w:r w:rsidRPr="00001C8C">
              <w:rPr>
                <w:spacing w:val="-4"/>
                <w:sz w:val="18"/>
                <w:szCs w:val="18"/>
              </w:rPr>
              <w:t xml:space="preserve">with </w:t>
            </w:r>
            <w:r w:rsidRPr="00001C8C">
              <w:rPr>
                <w:spacing w:val="-3"/>
                <w:sz w:val="18"/>
                <w:szCs w:val="18"/>
              </w:rPr>
              <w:t xml:space="preserve">personal care </w:t>
            </w:r>
            <w:r w:rsidRPr="00001C8C">
              <w:rPr>
                <w:sz w:val="18"/>
                <w:szCs w:val="18"/>
              </w:rPr>
              <w:t xml:space="preserve">(Z74.1); Need for assistance at </w:t>
            </w:r>
            <w:r w:rsidRPr="00001C8C">
              <w:rPr>
                <w:spacing w:val="-3"/>
                <w:sz w:val="18"/>
                <w:szCs w:val="18"/>
              </w:rPr>
              <w:t xml:space="preserve">home </w:t>
            </w:r>
            <w:r w:rsidRPr="00001C8C">
              <w:rPr>
                <w:sz w:val="18"/>
                <w:szCs w:val="18"/>
              </w:rPr>
              <w:t xml:space="preserve">and </w:t>
            </w:r>
            <w:r w:rsidRPr="00001C8C">
              <w:rPr>
                <w:spacing w:val="-3"/>
                <w:sz w:val="18"/>
                <w:szCs w:val="18"/>
              </w:rPr>
              <w:t xml:space="preserve">no </w:t>
            </w:r>
            <w:r w:rsidRPr="00001C8C">
              <w:rPr>
                <w:spacing w:val="-4"/>
                <w:sz w:val="18"/>
                <w:szCs w:val="18"/>
              </w:rPr>
              <w:t xml:space="preserve">other household  </w:t>
            </w:r>
            <w:r w:rsidRPr="00001C8C">
              <w:rPr>
                <w:sz w:val="18"/>
                <w:szCs w:val="18"/>
              </w:rPr>
              <w:t xml:space="preserve">member able </w:t>
            </w:r>
            <w:r w:rsidRPr="00001C8C">
              <w:rPr>
                <w:spacing w:val="-3"/>
                <w:sz w:val="18"/>
                <w:szCs w:val="18"/>
              </w:rPr>
              <w:t xml:space="preserve">to render care   </w:t>
            </w:r>
            <w:r w:rsidRPr="00001C8C">
              <w:rPr>
                <w:spacing w:val="8"/>
                <w:sz w:val="18"/>
                <w:szCs w:val="18"/>
              </w:rPr>
              <w:t xml:space="preserve"> </w:t>
            </w:r>
            <w:r w:rsidRPr="00001C8C">
              <w:rPr>
                <w:sz w:val="18"/>
                <w:szCs w:val="18"/>
              </w:rPr>
              <w:t>(Z74.2);</w:t>
            </w:r>
          </w:p>
          <w:p w14:paraId="112B4BC3" w14:textId="77777777" w:rsidR="005E4025" w:rsidRPr="00001C8C" w:rsidRDefault="008D6AE6">
            <w:pPr>
              <w:pStyle w:val="TableParagraph"/>
              <w:spacing w:before="2" w:line="196" w:lineRule="auto"/>
              <w:ind w:left="128" w:right="2414"/>
              <w:rPr>
                <w:sz w:val="18"/>
                <w:szCs w:val="18"/>
              </w:rPr>
            </w:pPr>
            <w:r w:rsidRPr="00001C8C">
              <w:rPr>
                <w:sz w:val="18"/>
                <w:szCs w:val="18"/>
              </w:rPr>
              <w:t>Need for continuous supervision (Z74.3); Other problems related to care provider dependency (Z74.8); [Z74.9] Problem related to care provider dependency, unspecified  (Z74.9) History  of  falling  (Z91.81); Dependence  on  respirator  [ventilator]  status  (Z99.11); Dependence  on  wheelchair  (Z99.3); Dependence  on  supplemental  oxygen (Z99.81) Dependence  on other  enabling  machines and devices (Z99.89)</w:t>
            </w:r>
          </w:p>
          <w:p w14:paraId="4506332F" w14:textId="77777777" w:rsidR="008A7DE1" w:rsidRPr="00001C8C" w:rsidRDefault="008A7DE1">
            <w:pPr>
              <w:pStyle w:val="TableParagraph"/>
              <w:spacing w:before="2" w:line="196" w:lineRule="auto"/>
              <w:ind w:left="128" w:right="2414"/>
              <w:rPr>
                <w:sz w:val="18"/>
                <w:szCs w:val="18"/>
              </w:rPr>
            </w:pPr>
          </w:p>
          <w:p w14:paraId="19E66685" w14:textId="77777777" w:rsidR="008A7DE1" w:rsidRPr="008F02A3" w:rsidRDefault="008A7DE1">
            <w:pPr>
              <w:pStyle w:val="TableParagraph"/>
              <w:spacing w:before="2" w:line="196" w:lineRule="auto"/>
              <w:ind w:left="128" w:right="2414"/>
              <w:rPr>
                <w:sz w:val="20"/>
                <w:szCs w:val="20"/>
              </w:rPr>
            </w:pPr>
          </w:p>
          <w:p w14:paraId="36F7CAFE" w14:textId="77777777" w:rsidR="008A7DE1" w:rsidRDefault="008A7DE1">
            <w:pPr>
              <w:pStyle w:val="TableParagraph"/>
              <w:spacing w:before="2" w:line="196" w:lineRule="auto"/>
              <w:ind w:left="128" w:right="2414"/>
              <w:rPr>
                <w:sz w:val="16"/>
              </w:rPr>
            </w:pPr>
          </w:p>
        </w:tc>
      </w:tr>
    </w:tbl>
    <w:p w14:paraId="58639892" w14:textId="77777777" w:rsidR="005E4025" w:rsidRPr="00435BA7" w:rsidRDefault="00435BA7">
      <w:pPr>
        <w:pStyle w:val="BodyText"/>
        <w:spacing w:before="9"/>
        <w:rPr>
          <w:iCs/>
        </w:rPr>
      </w:pPr>
      <w:r>
        <w:rPr>
          <w:i/>
        </w:rPr>
        <w:t xml:space="preserve"> </w:t>
      </w:r>
    </w:p>
    <w:sectPr w:rsidR="005E4025" w:rsidRPr="00435BA7">
      <w:pgSz w:w="15840" w:h="12240" w:orient="landscape"/>
      <w:pgMar w:top="880" w:right="480" w:bottom="780" w:left="580" w:header="232"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ECB8" w14:textId="77777777" w:rsidR="00706C86" w:rsidRDefault="00706C86">
      <w:r>
        <w:separator/>
      </w:r>
    </w:p>
  </w:endnote>
  <w:endnote w:type="continuationSeparator" w:id="0">
    <w:p w14:paraId="1FD08ACD" w14:textId="77777777" w:rsidR="00706C86" w:rsidRDefault="0070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E846" w14:textId="77777777" w:rsidR="009B461B" w:rsidRDefault="00275711">
    <w:pPr>
      <w:pStyle w:val="BodyText"/>
      <w:spacing w:line="14" w:lineRule="auto"/>
      <w:rPr>
        <w:sz w:val="20"/>
      </w:rPr>
    </w:pPr>
    <w:r>
      <w:rPr>
        <w:noProof/>
      </w:rPr>
      <mc:AlternateContent>
        <mc:Choice Requires="wps">
          <w:drawing>
            <wp:anchor distT="0" distB="0" distL="114300" distR="114300" simplePos="0" relativeHeight="503289872" behindDoc="1" locked="0" layoutInCell="1" allowOverlap="1">
              <wp:simplePos x="0" y="0"/>
              <wp:positionH relativeFrom="page">
                <wp:posOffset>676275</wp:posOffset>
              </wp:positionH>
              <wp:positionV relativeFrom="page">
                <wp:posOffset>7288530</wp:posOffset>
              </wp:positionV>
              <wp:extent cx="8956040" cy="312420"/>
              <wp:effectExtent l="0" t="1905"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6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A720" w14:textId="77777777" w:rsidR="009B461B" w:rsidRDefault="009B461B">
                          <w:pPr>
                            <w:spacing w:before="14"/>
                            <w:ind w:left="12496"/>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3" type="#_x0000_t202" style="position:absolute;margin-left:53.25pt;margin-top:573.9pt;width:705.2pt;height:24.6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" filled="f" stroked="f">
              <v:textbox inset="0,0,0,0">
                <w:txbxContent>
                  <w:p w14:paraId="55BDA720" w14:textId="77777777" w:rsidR="009B461B" w:rsidRDefault="009B461B">
                    <w:pPr>
                      <w:spacing w:before="14"/>
                      <w:ind w:left="12496"/>
                      <w:rPr>
                        <w:rFonts w:ascii="Arial"/>
                        <w:i/>
                        <w:sz w:val="16"/>
                      </w:rPr>
                    </w:pPr>
                  </w:p>
                </w:txbxContent>
              </v:textbox>
              <w10:wrap anchorx="page" anchory="page"/>
            </v:shape>
          </w:pict>
        </mc:Fallback>
      </mc:AlternateContent>
    </w:r>
    <w:r>
      <w:rPr>
        <w:noProof/>
      </w:rPr>
      <mc:AlternateContent>
        <mc:Choice Requires="wps">
          <w:drawing>
            <wp:anchor distT="0" distB="0" distL="114300" distR="114300" simplePos="0" relativeHeight="503289896" behindDoc="1" locked="0" layoutInCell="1" allowOverlap="1">
              <wp:simplePos x="0" y="0"/>
              <wp:positionH relativeFrom="page">
                <wp:posOffset>445135</wp:posOffset>
              </wp:positionH>
              <wp:positionV relativeFrom="page">
                <wp:posOffset>7256145</wp:posOffset>
              </wp:positionV>
              <wp:extent cx="97790" cy="16827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24CB" w14:textId="77777777" w:rsidR="009B461B" w:rsidRDefault="009B461B">
                          <w:pPr>
                            <w:spacing w:line="247"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margin-left:35.05pt;margin-top:571.35pt;width:7.7pt;height:13.2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96wEAAL0DAAAOAAAAZHJzL2Uyb0RvYy54bWysU21v0zAQ/o7Ef7D8naYpYt2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" filled="f" stroked="f">
              <v:textbox inset="0,0,0,0">
                <w:txbxContent>
                  <w:p w14:paraId="7FCB24CB" w14:textId="77777777" w:rsidR="009B461B" w:rsidRDefault="009B461B">
                    <w:pPr>
                      <w:spacing w:line="247"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89920" behindDoc="1" locked="0" layoutInCell="1" allowOverlap="1">
              <wp:simplePos x="0" y="0"/>
              <wp:positionH relativeFrom="page">
                <wp:posOffset>678815</wp:posOffset>
              </wp:positionH>
              <wp:positionV relativeFrom="page">
                <wp:posOffset>7393305</wp:posOffset>
              </wp:positionV>
              <wp:extent cx="7051040" cy="139065"/>
              <wp:effectExtent l="2540" t="1905" r="4445"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A264"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margin-left:53.45pt;margin-top:582.15pt;width:555.2pt;height:10.95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" filled="f" stroked="f">
              <v:textbox inset="0,0,0,0">
                <w:txbxContent>
                  <w:p w14:paraId="17A1A264"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v:textbox>
              <w10:wrap anchorx="page" anchory="page"/>
            </v:shape>
          </w:pict>
        </mc:Fallback>
      </mc:AlternateContent>
    </w:r>
    <w:r>
      <w:rPr>
        <w:noProof/>
      </w:rPr>
      <mc:AlternateContent>
        <mc:Choice Requires="wps">
          <w:drawing>
            <wp:anchor distT="0" distB="0" distL="114300" distR="114300" simplePos="0" relativeHeight="503289944" behindDoc="1" locked="0" layoutInCell="1" allowOverlap="1">
              <wp:simplePos x="0" y="0"/>
              <wp:positionH relativeFrom="page">
                <wp:posOffset>8936990</wp:posOffset>
              </wp:positionH>
              <wp:positionV relativeFrom="page">
                <wp:posOffset>7465060</wp:posOffset>
              </wp:positionV>
              <wp:extent cx="695325" cy="150495"/>
              <wp:effectExtent l="2540" t="0" r="0"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D7F7" w14:textId="77777777" w:rsidR="009B461B" w:rsidRDefault="009B461B">
                          <w:pPr>
                            <w:spacing w:before="20"/>
                            <w:ind w:left="2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margin-left:703.7pt;margin-top:587.8pt;width:54.75pt;height:11.8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" filled="f" stroked="f">
              <v:textbox inset="0,0,0,0">
                <w:txbxContent>
                  <w:p w14:paraId="507FD7F7" w14:textId="77777777" w:rsidR="009B461B" w:rsidRDefault="009B461B">
                    <w:pPr>
                      <w:spacing w:before="20"/>
                      <w:ind w:left="20"/>
                      <w:rPr>
                        <w:rFonts w:ascii="Arial"/>
                        <w:sz w:val="17"/>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1E7D" w14:textId="77777777" w:rsidR="009B461B" w:rsidRPr="00A80A50" w:rsidRDefault="00A80A50" w:rsidP="0068660C">
    <w:pPr>
      <w:pStyle w:val="Footer"/>
      <w:jc w:val="center"/>
    </w:pPr>
    <w:r w:rsidRPr="00A80A50">
      <w:t>Volume 2: Technical Specifications for Health Plans by the National Committee for Quality Assurance (NCQA).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D28C" w14:textId="77777777" w:rsidR="009B461B" w:rsidRDefault="00275711">
    <w:pPr>
      <w:pStyle w:val="BodyText"/>
      <w:spacing w:line="14" w:lineRule="auto"/>
      <w:rPr>
        <w:sz w:val="20"/>
      </w:rPr>
    </w:pPr>
    <w:r>
      <w:rPr>
        <w:noProof/>
      </w:rPr>
      <mc:AlternateContent>
        <mc:Choice Requires="wps">
          <w:drawing>
            <wp:anchor distT="0" distB="0" distL="114300" distR="114300" simplePos="0" relativeHeight="503290064" behindDoc="1" locked="0" layoutInCell="1" allowOverlap="1">
              <wp:simplePos x="0" y="0"/>
              <wp:positionH relativeFrom="page">
                <wp:posOffset>678815</wp:posOffset>
              </wp:positionH>
              <wp:positionV relativeFrom="page">
                <wp:posOffset>7098030</wp:posOffset>
              </wp:positionV>
              <wp:extent cx="8953500" cy="158115"/>
              <wp:effectExtent l="2540" t="1905"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E8C5" w14:textId="77777777" w:rsidR="009B461B" w:rsidRDefault="009B461B">
                          <w:pPr>
                            <w:spacing w:before="14"/>
                            <w:ind w:left="12512"/>
                            <w:rPr>
                              <w:rFonts w:asci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53.45pt;margin-top:558.9pt;width:705pt;height:12.4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" filled="f" stroked="f">
              <v:textbox inset="0,0,0,0">
                <w:txbxContent>
                  <w:p w14:paraId="6253E8C5" w14:textId="77777777" w:rsidR="009B461B" w:rsidRDefault="009B461B">
                    <w:pPr>
                      <w:spacing w:before="14"/>
                      <w:ind w:left="12512"/>
                      <w:rPr>
                        <w:rFonts w:ascii="Arial"/>
                        <w:i/>
                        <w:sz w:val="16"/>
                      </w:rPr>
                    </w:pPr>
                  </w:p>
                </w:txbxContent>
              </v:textbox>
              <w10:wrap anchorx="page" anchory="page"/>
            </v:shape>
          </w:pict>
        </mc:Fallback>
      </mc:AlternateContent>
    </w:r>
    <w:r>
      <w:rPr>
        <w:noProof/>
      </w:rPr>
      <mc:AlternateContent>
        <mc:Choice Requires="wps">
          <w:drawing>
            <wp:anchor distT="0" distB="0" distL="114300" distR="114300" simplePos="0" relativeHeight="503290088" behindDoc="1" locked="0" layoutInCell="1" allowOverlap="1">
              <wp:simplePos x="0" y="0"/>
              <wp:positionH relativeFrom="page">
                <wp:posOffset>432435</wp:posOffset>
              </wp:positionH>
              <wp:positionV relativeFrom="page">
                <wp:posOffset>7256145</wp:posOffset>
              </wp:positionV>
              <wp:extent cx="123190" cy="168275"/>
              <wp:effectExtent l="381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ED97F" w14:textId="77777777" w:rsidR="009B461B" w:rsidRDefault="009B461B">
                          <w:pPr>
                            <w:spacing w:line="247"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8" type="#_x0000_t202" style="position:absolute;margin-left:34.05pt;margin-top:571.35pt;width:9.7pt;height:13.25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" filled="f" stroked="f">
              <v:textbox inset="0,0,0,0">
                <w:txbxContent>
                  <w:p w14:paraId="03EED97F" w14:textId="77777777" w:rsidR="009B461B" w:rsidRDefault="009B461B">
                    <w:pPr>
                      <w:spacing w:line="247" w:lineRule="exact"/>
                      <w:ind w:left="40"/>
                    </w:pPr>
                  </w:p>
                </w:txbxContent>
              </v:textbox>
              <w10:wrap anchorx="page" anchory="page"/>
            </v:shape>
          </w:pict>
        </mc:Fallback>
      </mc:AlternateContent>
    </w:r>
    <w:r>
      <w:rPr>
        <w:noProof/>
      </w:rPr>
      <mc:AlternateContent>
        <mc:Choice Requires="wps">
          <w:drawing>
            <wp:anchor distT="0" distB="0" distL="114300" distR="114300" simplePos="0" relativeHeight="503290112" behindDoc="1" locked="0" layoutInCell="1" allowOverlap="1">
              <wp:simplePos x="0" y="0"/>
              <wp:positionH relativeFrom="page">
                <wp:posOffset>678815</wp:posOffset>
              </wp:positionH>
              <wp:positionV relativeFrom="page">
                <wp:posOffset>7393305</wp:posOffset>
              </wp:positionV>
              <wp:extent cx="7051040" cy="139065"/>
              <wp:effectExtent l="2540" t="1905" r="444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37C5"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9" type="#_x0000_t202" style="position:absolute;margin-left:53.45pt;margin-top:582.15pt;width:555.2pt;height:10.95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" filled="f" stroked="f">
              <v:textbox inset="0,0,0,0">
                <w:txbxContent>
                  <w:p w14:paraId="00A337C5"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v:textbox>
              <w10:wrap anchorx="page" anchory="page"/>
            </v:shape>
          </w:pict>
        </mc:Fallback>
      </mc:AlternateContent>
    </w:r>
    <w:r>
      <w:rPr>
        <w:noProof/>
      </w:rPr>
      <mc:AlternateContent>
        <mc:Choice Requires="wps">
          <w:drawing>
            <wp:anchor distT="0" distB="0" distL="114300" distR="114300" simplePos="0" relativeHeight="503290136" behindDoc="1" locked="0" layoutInCell="1" allowOverlap="1">
              <wp:simplePos x="0" y="0"/>
              <wp:positionH relativeFrom="page">
                <wp:posOffset>8936990</wp:posOffset>
              </wp:positionH>
              <wp:positionV relativeFrom="page">
                <wp:posOffset>7465060</wp:posOffset>
              </wp:positionV>
              <wp:extent cx="695325" cy="150495"/>
              <wp:effectExtent l="2540" t="0"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A11A" w14:textId="77777777" w:rsidR="009B461B" w:rsidRDefault="009B461B">
                          <w:pPr>
                            <w:spacing w:before="20"/>
                            <w:ind w:left="2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703.7pt;margin-top:587.8pt;width:54.75pt;height:11.8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" filled="f" stroked="f">
              <v:textbox inset="0,0,0,0">
                <w:txbxContent>
                  <w:p w14:paraId="4623A11A" w14:textId="77777777" w:rsidR="009B461B" w:rsidRDefault="009B461B">
                    <w:pPr>
                      <w:spacing w:before="20"/>
                      <w:ind w:left="20"/>
                      <w:rPr>
                        <w:rFonts w:ascii="Arial"/>
                        <w:sz w:val="17"/>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2E73" w14:textId="77777777" w:rsidR="009B461B" w:rsidRDefault="00275711">
    <w:pPr>
      <w:pStyle w:val="BodyText"/>
      <w:spacing w:line="14" w:lineRule="auto"/>
      <w:rPr>
        <w:sz w:val="20"/>
      </w:rPr>
    </w:pPr>
    <w:r>
      <w:rPr>
        <w:noProof/>
      </w:rPr>
      <mc:AlternateContent>
        <mc:Choice Requires="wps">
          <w:drawing>
            <wp:anchor distT="0" distB="0" distL="114300" distR="114300" simplePos="0" relativeHeight="503290160" behindDoc="1" locked="0" layoutInCell="1" allowOverlap="1">
              <wp:simplePos x="0" y="0"/>
              <wp:positionH relativeFrom="page">
                <wp:posOffset>432435</wp:posOffset>
              </wp:positionH>
              <wp:positionV relativeFrom="page">
                <wp:posOffset>7256145</wp:posOffset>
              </wp:positionV>
              <wp:extent cx="123190" cy="168275"/>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EB7C" w14:textId="77777777" w:rsidR="009B461B" w:rsidRDefault="009B461B">
                          <w:pPr>
                            <w:spacing w:line="247"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34.05pt;margin-top:571.35pt;width:9.7pt;height:13.2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" filled="f" stroked="f">
              <v:textbox inset="0,0,0,0">
                <w:txbxContent>
                  <w:p w14:paraId="6A36EB7C" w14:textId="77777777" w:rsidR="009B461B" w:rsidRDefault="009B461B">
                    <w:pPr>
                      <w:spacing w:line="247" w:lineRule="exact"/>
                      <w:ind w:left="40"/>
                    </w:pPr>
                  </w:p>
                </w:txbxContent>
              </v:textbox>
              <w10:wrap anchorx="page" anchory="page"/>
            </v:shape>
          </w:pict>
        </mc:Fallback>
      </mc:AlternateContent>
    </w:r>
    <w:r>
      <w:rPr>
        <w:noProof/>
      </w:rPr>
      <mc:AlternateContent>
        <mc:Choice Requires="wps">
          <w:drawing>
            <wp:anchor distT="0" distB="0" distL="114300" distR="114300" simplePos="0" relativeHeight="503290184" behindDoc="1" locked="0" layoutInCell="1" allowOverlap="1">
              <wp:simplePos x="0" y="0"/>
              <wp:positionH relativeFrom="page">
                <wp:posOffset>678815</wp:posOffset>
              </wp:positionH>
              <wp:positionV relativeFrom="page">
                <wp:posOffset>7270750</wp:posOffset>
              </wp:positionV>
              <wp:extent cx="8830945" cy="139065"/>
              <wp:effectExtent l="2540" t="3175"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09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8930" w14:textId="77777777" w:rsidR="009B461B" w:rsidRDefault="009B461B">
                          <w:pPr>
                            <w:pStyle w:val="BodyText"/>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53.45pt;margin-top:572.5pt;width:695.35pt;height:10.95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" filled="f" stroked="f">
              <v:textbox inset="0,0,0,0">
                <w:txbxContent>
                  <w:p w14:paraId="660F8930" w14:textId="77777777" w:rsidR="009B461B" w:rsidRDefault="009B461B">
                    <w:pPr>
                      <w:pStyle w:val="BodyText"/>
                      <w:spacing w:before="14"/>
                      <w:ind w:left="20"/>
                    </w:pPr>
                  </w:p>
                </w:txbxContent>
              </v:textbox>
              <w10:wrap anchorx="page" anchory="page"/>
            </v:shape>
          </w:pict>
        </mc:Fallback>
      </mc:AlternateContent>
    </w:r>
    <w:r>
      <w:rPr>
        <w:noProof/>
      </w:rPr>
      <mc:AlternateContent>
        <mc:Choice Requires="wps">
          <w:drawing>
            <wp:anchor distT="0" distB="0" distL="114300" distR="114300" simplePos="0" relativeHeight="503290208" behindDoc="1" locked="0" layoutInCell="1" allowOverlap="1">
              <wp:simplePos x="0" y="0"/>
              <wp:positionH relativeFrom="page">
                <wp:posOffset>678815</wp:posOffset>
              </wp:positionH>
              <wp:positionV relativeFrom="page">
                <wp:posOffset>7393305</wp:posOffset>
              </wp:positionV>
              <wp:extent cx="7051040" cy="139065"/>
              <wp:effectExtent l="2540" t="1905"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025D"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margin-left:53.45pt;margin-top:582.15pt;width:555.2pt;height:10.95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" filled="f" stroked="f">
              <v:textbox inset="0,0,0,0">
                <w:txbxContent>
                  <w:p w14:paraId="3C9E025D" w14:textId="77777777" w:rsidR="009B461B" w:rsidRDefault="00A80A50" w:rsidP="0068660C">
                    <w:pPr>
                      <w:pStyle w:val="BodyText"/>
                      <w:spacing w:before="14"/>
                      <w:ind w:left="20"/>
                      <w:jc w:val="center"/>
                    </w:pPr>
                    <w:r w:rsidRPr="00A80A50">
                      <w:t>Volume 2: Technical Specifications for Health Plans by the National Committee for Quality Assurance (NCQA).</w:t>
                    </w:r>
                  </w:p>
                </w:txbxContent>
              </v:textbox>
              <w10:wrap anchorx="page" anchory="page"/>
            </v:shape>
          </w:pict>
        </mc:Fallback>
      </mc:AlternateContent>
    </w:r>
    <w:r>
      <w:rPr>
        <w:noProof/>
      </w:rPr>
      <mc:AlternateContent>
        <mc:Choice Requires="wps">
          <w:drawing>
            <wp:anchor distT="0" distB="0" distL="114300" distR="114300" simplePos="0" relativeHeight="503290232" behindDoc="1" locked="0" layoutInCell="1" allowOverlap="1">
              <wp:simplePos x="0" y="0"/>
              <wp:positionH relativeFrom="page">
                <wp:posOffset>8936990</wp:posOffset>
              </wp:positionH>
              <wp:positionV relativeFrom="page">
                <wp:posOffset>7465060</wp:posOffset>
              </wp:positionV>
              <wp:extent cx="695325" cy="150495"/>
              <wp:effectExtent l="254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0999" w14:textId="77777777" w:rsidR="009B461B" w:rsidRDefault="009B461B">
                          <w:pPr>
                            <w:spacing w:before="20"/>
                            <w:ind w:left="20"/>
                            <w:rPr>
                              <w:rFonts w:ascii="Arial"/>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703.7pt;margin-top:587.8pt;width:54.75pt;height:11.85pt;z-index:-2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" filled="f" stroked="f">
              <v:textbox inset="0,0,0,0">
                <w:txbxContent>
                  <w:p w14:paraId="27E10999" w14:textId="77777777" w:rsidR="009B461B" w:rsidRDefault="009B461B">
                    <w:pPr>
                      <w:spacing w:before="20"/>
                      <w:ind w:left="20"/>
                      <w:rPr>
                        <w:rFonts w:ascii="Arial"/>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830E" w14:textId="77777777" w:rsidR="00706C86" w:rsidRDefault="00706C86">
      <w:r>
        <w:separator/>
      </w:r>
    </w:p>
  </w:footnote>
  <w:footnote w:type="continuationSeparator" w:id="0">
    <w:p w14:paraId="7C030911" w14:textId="77777777" w:rsidR="00706C86" w:rsidRDefault="0070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D0E5" w14:textId="77777777" w:rsidR="009B461B" w:rsidRDefault="0068660C">
    <w:pPr>
      <w:pStyle w:val="BodyText"/>
      <w:spacing w:line="14" w:lineRule="auto"/>
      <w:rPr>
        <w:sz w:val="20"/>
      </w:rPr>
    </w:pPr>
    <w:r>
      <w:rPr>
        <w:noProof/>
      </w:rPr>
      <mc:AlternateContent>
        <mc:Choice Requires="wps">
          <w:drawing>
            <wp:anchor distT="0" distB="0" distL="114300" distR="114300" simplePos="0" relativeHeight="503289848" behindDoc="1" locked="0" layoutInCell="1" allowOverlap="1">
              <wp:simplePos x="0" y="0"/>
              <wp:positionH relativeFrom="page">
                <wp:posOffset>1135380</wp:posOffset>
              </wp:positionH>
              <wp:positionV relativeFrom="page">
                <wp:posOffset>297180</wp:posOffset>
              </wp:positionV>
              <wp:extent cx="6316980" cy="259715"/>
              <wp:effectExtent l="0" t="0" r="7620" b="698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0FC2A" w14:textId="77777777" w:rsidR="009B461B" w:rsidRPr="009B461B" w:rsidRDefault="007E0B31" w:rsidP="00435BA7">
                          <w:pPr>
                            <w:spacing w:line="396" w:lineRule="exact"/>
                            <w:ind w:left="20"/>
                            <w:jc w:val="center"/>
                            <w:rPr>
                              <w:b/>
                              <w:color w:val="0070C0"/>
                              <w:sz w:val="37"/>
                            </w:rPr>
                          </w:pPr>
                          <w:r>
                            <w:rPr>
                              <w:b/>
                              <w:color w:val="0070C0"/>
                              <w:sz w:val="37"/>
                            </w:rPr>
                            <w:t xml:space="preserve">        </w:t>
                          </w:r>
                          <w:r w:rsidR="0068660C">
                            <w:rPr>
                              <w:b/>
                              <w:color w:val="0070C0"/>
                              <w:sz w:val="37"/>
                            </w:rPr>
                            <w:t xml:space="preserve">           </w:t>
                          </w:r>
                          <w:r w:rsidR="009B461B" w:rsidRPr="009B461B">
                            <w:rPr>
                              <w:b/>
                              <w:color w:val="0070C0"/>
                              <w:sz w:val="37"/>
                            </w:rPr>
                            <w:t>HEDIS</w:t>
                          </w:r>
                          <w:r w:rsidR="009B461B" w:rsidRPr="009B461B">
                            <w:rPr>
                              <w:b/>
                              <w:color w:val="0070C0"/>
                              <w:spacing w:val="-41"/>
                              <w:sz w:val="37"/>
                            </w:rPr>
                            <w:t xml:space="preserve"> </w:t>
                          </w:r>
                          <w:r w:rsidR="009B461B" w:rsidRPr="009B461B">
                            <w:rPr>
                              <w:b/>
                              <w:color w:val="0070C0"/>
                              <w:sz w:val="37"/>
                            </w:rPr>
                            <w:t>Stars</w:t>
                          </w:r>
                          <w:r w:rsidR="009B461B" w:rsidRPr="009B461B">
                            <w:rPr>
                              <w:b/>
                              <w:color w:val="0070C0"/>
                              <w:spacing w:val="-31"/>
                              <w:sz w:val="37"/>
                            </w:rPr>
                            <w:t xml:space="preserve"> </w:t>
                          </w:r>
                          <w:r w:rsidR="009B461B" w:rsidRPr="009B461B">
                            <w:rPr>
                              <w:b/>
                              <w:color w:val="0070C0"/>
                              <w:sz w:val="37"/>
                            </w:rPr>
                            <w:t>Measures</w:t>
                          </w:r>
                          <w:r w:rsidR="009B461B" w:rsidRPr="009B461B">
                            <w:rPr>
                              <w:b/>
                              <w:color w:val="0070C0"/>
                              <w:spacing w:val="-31"/>
                              <w:sz w:val="37"/>
                            </w:rPr>
                            <w:t xml:space="preserve"> </w:t>
                          </w:r>
                          <w:r w:rsidR="009B461B" w:rsidRPr="009B461B">
                            <w:rPr>
                              <w:b/>
                              <w:color w:val="0070C0"/>
                              <w:sz w:val="37"/>
                            </w:rPr>
                            <w:t>Reference</w:t>
                          </w:r>
                          <w:r w:rsidR="009B461B" w:rsidRPr="009B461B">
                            <w:rPr>
                              <w:b/>
                              <w:color w:val="0070C0"/>
                              <w:spacing w:val="-51"/>
                              <w:sz w:val="37"/>
                            </w:rPr>
                            <w:t xml:space="preserve"> </w:t>
                          </w:r>
                          <w:r w:rsidR="009B461B" w:rsidRPr="009B461B">
                            <w:rPr>
                              <w:b/>
                              <w:color w:val="0070C0"/>
                              <w:sz w:val="37"/>
                            </w:rPr>
                            <w:t>Guide</w:t>
                          </w:r>
                          <w:r w:rsidR="009B461B" w:rsidRPr="009B461B">
                            <w:rPr>
                              <w:b/>
                              <w:color w:val="0070C0"/>
                              <w:spacing w:val="-28"/>
                              <w:sz w:val="37"/>
                            </w:rPr>
                            <w:t xml:space="preserve"> </w:t>
                          </w:r>
                          <w:r w:rsidR="009B461B" w:rsidRPr="009B461B">
                            <w:rPr>
                              <w:b/>
                              <w:color w:val="0070C0"/>
                              <w:spacing w:val="5"/>
                              <w:sz w:val="37"/>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89.4pt;margin-top:23.4pt;width:497.4pt;height:20.4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" filled="f" stroked="f">
              <v:textbox inset="0,0,0,0">
                <w:txbxContent>
                  <w:p w14:paraId="7FE0FC2A" w14:textId="77777777" w:rsidR="009B461B" w:rsidRPr="009B461B" w:rsidRDefault="007E0B31" w:rsidP="00435BA7">
                    <w:pPr>
                      <w:spacing w:line="396" w:lineRule="exact"/>
                      <w:ind w:left="20"/>
                      <w:jc w:val="center"/>
                      <w:rPr>
                        <w:b/>
                        <w:color w:val="0070C0"/>
                        <w:sz w:val="37"/>
                      </w:rPr>
                    </w:pPr>
                    <w:r>
                      <w:rPr>
                        <w:b/>
                        <w:color w:val="0070C0"/>
                        <w:sz w:val="37"/>
                      </w:rPr>
                      <w:t xml:space="preserve">        </w:t>
                    </w:r>
                    <w:r w:rsidR="0068660C">
                      <w:rPr>
                        <w:b/>
                        <w:color w:val="0070C0"/>
                        <w:sz w:val="37"/>
                      </w:rPr>
                      <w:t xml:space="preserve">           </w:t>
                    </w:r>
                    <w:r w:rsidR="009B461B" w:rsidRPr="009B461B">
                      <w:rPr>
                        <w:b/>
                        <w:color w:val="0070C0"/>
                        <w:sz w:val="37"/>
                      </w:rPr>
                      <w:t>HEDIS</w:t>
                    </w:r>
                    <w:r w:rsidR="009B461B" w:rsidRPr="009B461B">
                      <w:rPr>
                        <w:b/>
                        <w:color w:val="0070C0"/>
                        <w:spacing w:val="-41"/>
                        <w:sz w:val="37"/>
                      </w:rPr>
                      <w:t xml:space="preserve"> </w:t>
                    </w:r>
                    <w:r w:rsidR="009B461B" w:rsidRPr="009B461B">
                      <w:rPr>
                        <w:b/>
                        <w:color w:val="0070C0"/>
                        <w:sz w:val="37"/>
                      </w:rPr>
                      <w:t>Stars</w:t>
                    </w:r>
                    <w:r w:rsidR="009B461B" w:rsidRPr="009B461B">
                      <w:rPr>
                        <w:b/>
                        <w:color w:val="0070C0"/>
                        <w:spacing w:val="-31"/>
                        <w:sz w:val="37"/>
                      </w:rPr>
                      <w:t xml:space="preserve"> </w:t>
                    </w:r>
                    <w:r w:rsidR="009B461B" w:rsidRPr="009B461B">
                      <w:rPr>
                        <w:b/>
                        <w:color w:val="0070C0"/>
                        <w:sz w:val="37"/>
                      </w:rPr>
                      <w:t>Measures</w:t>
                    </w:r>
                    <w:r w:rsidR="009B461B" w:rsidRPr="009B461B">
                      <w:rPr>
                        <w:b/>
                        <w:color w:val="0070C0"/>
                        <w:spacing w:val="-31"/>
                        <w:sz w:val="37"/>
                      </w:rPr>
                      <w:t xml:space="preserve"> </w:t>
                    </w:r>
                    <w:r w:rsidR="009B461B" w:rsidRPr="009B461B">
                      <w:rPr>
                        <w:b/>
                        <w:color w:val="0070C0"/>
                        <w:sz w:val="37"/>
                      </w:rPr>
                      <w:t>Reference</w:t>
                    </w:r>
                    <w:r w:rsidR="009B461B" w:rsidRPr="009B461B">
                      <w:rPr>
                        <w:b/>
                        <w:color w:val="0070C0"/>
                        <w:spacing w:val="-51"/>
                        <w:sz w:val="37"/>
                      </w:rPr>
                      <w:t xml:space="preserve"> </w:t>
                    </w:r>
                    <w:r w:rsidR="009B461B" w:rsidRPr="009B461B">
                      <w:rPr>
                        <w:b/>
                        <w:color w:val="0070C0"/>
                        <w:sz w:val="37"/>
                      </w:rPr>
                      <w:t>Guide</w:t>
                    </w:r>
                    <w:r w:rsidR="009B461B" w:rsidRPr="009B461B">
                      <w:rPr>
                        <w:b/>
                        <w:color w:val="0070C0"/>
                        <w:spacing w:val="-28"/>
                        <w:sz w:val="37"/>
                      </w:rPr>
                      <w:t xml:space="preserve"> </w:t>
                    </w:r>
                    <w:r w:rsidR="009B461B" w:rsidRPr="009B461B">
                      <w:rPr>
                        <w:b/>
                        <w:color w:val="0070C0"/>
                        <w:spacing w:val="5"/>
                        <w:sz w:val="37"/>
                      </w:rPr>
                      <w:t>2020-2021</w:t>
                    </w:r>
                  </w:p>
                </w:txbxContent>
              </v:textbox>
              <w10:wrap anchorx="page" anchory="page"/>
            </v:shape>
          </w:pict>
        </mc:Fallback>
      </mc:AlternateContent>
    </w:r>
    <w:r w:rsidR="00001C8C">
      <w:rPr>
        <w:noProof/>
        <w:color w:val="0070C0"/>
      </w:rPr>
      <w:drawing>
        <wp:anchor distT="0" distB="0" distL="114300" distR="114300" simplePos="0" relativeHeight="503292280" behindDoc="0" locked="0" layoutInCell="1" allowOverlap="1" wp14:anchorId="782AC64B" wp14:editId="1C06113A">
          <wp:simplePos x="0" y="0"/>
          <wp:positionH relativeFrom="column">
            <wp:posOffset>7477760</wp:posOffset>
          </wp:positionH>
          <wp:positionV relativeFrom="paragraph">
            <wp:posOffset>106680</wp:posOffset>
          </wp:positionV>
          <wp:extent cx="1341120" cy="302895"/>
          <wp:effectExtent l="0" t="0" r="0" b="1905"/>
          <wp:wrapNone/>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rand New Day_logo_V8.jpg"/>
                  <pic:cNvPicPr/>
                </pic:nvPicPr>
                <pic:blipFill>
                  <a:blip r:embed="rId1">
                    <a:extLst>
                      <a:ext uri="{28A0092B-C50C-407E-A947-70E740481C1C}">
                        <a14:useLocalDpi xmlns:a14="http://schemas.microsoft.com/office/drawing/2010/main" val="0"/>
                      </a:ext>
                    </a:extLst>
                  </a:blip>
                  <a:stretch>
                    <a:fillRect/>
                  </a:stretch>
                </pic:blipFill>
                <pic:spPr>
                  <a:xfrm>
                    <a:off x="0" y="0"/>
                    <a:ext cx="1341120" cy="302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620"/>
    <w:multiLevelType w:val="hybridMultilevel"/>
    <w:tmpl w:val="2DEAAF14"/>
    <w:lvl w:ilvl="0" w:tplc="3C2E0E6A">
      <w:numFmt w:val="bullet"/>
      <w:lvlText w:val=""/>
      <w:lvlJc w:val="left"/>
      <w:pPr>
        <w:ind w:left="689" w:hanging="209"/>
      </w:pPr>
      <w:rPr>
        <w:rFonts w:ascii="Symbol" w:eastAsia="Symbol" w:hAnsi="Symbol" w:cs="Symbol" w:hint="default"/>
        <w:w w:val="101"/>
        <w:sz w:val="19"/>
        <w:szCs w:val="19"/>
      </w:rPr>
    </w:lvl>
    <w:lvl w:ilvl="1" w:tplc="5554FDE6">
      <w:numFmt w:val="bullet"/>
      <w:lvlText w:val="•"/>
      <w:lvlJc w:val="left"/>
      <w:pPr>
        <w:ind w:left="2083" w:hanging="209"/>
      </w:pPr>
      <w:rPr>
        <w:rFonts w:hint="default"/>
      </w:rPr>
    </w:lvl>
    <w:lvl w:ilvl="2" w:tplc="F864A75A">
      <w:numFmt w:val="bullet"/>
      <w:lvlText w:val="•"/>
      <w:lvlJc w:val="left"/>
      <w:pPr>
        <w:ind w:left="3487" w:hanging="209"/>
      </w:pPr>
      <w:rPr>
        <w:rFonts w:hint="default"/>
      </w:rPr>
    </w:lvl>
    <w:lvl w:ilvl="3" w:tplc="D65656F0">
      <w:numFmt w:val="bullet"/>
      <w:lvlText w:val="•"/>
      <w:lvlJc w:val="left"/>
      <w:pPr>
        <w:ind w:left="4891" w:hanging="209"/>
      </w:pPr>
      <w:rPr>
        <w:rFonts w:hint="default"/>
      </w:rPr>
    </w:lvl>
    <w:lvl w:ilvl="4" w:tplc="9A24FE96">
      <w:numFmt w:val="bullet"/>
      <w:lvlText w:val="•"/>
      <w:lvlJc w:val="left"/>
      <w:pPr>
        <w:ind w:left="6295" w:hanging="209"/>
      </w:pPr>
      <w:rPr>
        <w:rFonts w:hint="default"/>
      </w:rPr>
    </w:lvl>
    <w:lvl w:ilvl="5" w:tplc="57DAA2CC">
      <w:numFmt w:val="bullet"/>
      <w:lvlText w:val="•"/>
      <w:lvlJc w:val="left"/>
      <w:pPr>
        <w:ind w:left="7699" w:hanging="209"/>
      </w:pPr>
      <w:rPr>
        <w:rFonts w:hint="default"/>
      </w:rPr>
    </w:lvl>
    <w:lvl w:ilvl="6" w:tplc="1B863AB0">
      <w:numFmt w:val="bullet"/>
      <w:lvlText w:val="•"/>
      <w:lvlJc w:val="left"/>
      <w:pPr>
        <w:ind w:left="9103" w:hanging="209"/>
      </w:pPr>
      <w:rPr>
        <w:rFonts w:hint="default"/>
      </w:rPr>
    </w:lvl>
    <w:lvl w:ilvl="7" w:tplc="CDCED0C0">
      <w:numFmt w:val="bullet"/>
      <w:lvlText w:val="•"/>
      <w:lvlJc w:val="left"/>
      <w:pPr>
        <w:ind w:left="10507" w:hanging="209"/>
      </w:pPr>
      <w:rPr>
        <w:rFonts w:hint="default"/>
      </w:rPr>
    </w:lvl>
    <w:lvl w:ilvl="8" w:tplc="ED8A6CBA">
      <w:numFmt w:val="bullet"/>
      <w:lvlText w:val="•"/>
      <w:lvlJc w:val="left"/>
      <w:pPr>
        <w:ind w:left="11911" w:hanging="209"/>
      </w:pPr>
      <w:rPr>
        <w:rFonts w:hint="default"/>
      </w:rPr>
    </w:lvl>
  </w:abstractNum>
  <w:abstractNum w:abstractNumId="1" w15:restartNumberingAfterBreak="0">
    <w:nsid w:val="037716E2"/>
    <w:multiLevelType w:val="hybridMultilevel"/>
    <w:tmpl w:val="3BFA4188"/>
    <w:lvl w:ilvl="0" w:tplc="71986DD6">
      <w:numFmt w:val="bullet"/>
      <w:lvlText w:val=""/>
      <w:lvlJc w:val="left"/>
      <w:pPr>
        <w:ind w:left="817" w:hanging="209"/>
      </w:pPr>
      <w:rPr>
        <w:rFonts w:ascii="Symbol" w:eastAsia="Symbol" w:hAnsi="Symbol" w:cs="Symbol" w:hint="default"/>
        <w:w w:val="102"/>
        <w:sz w:val="22"/>
        <w:szCs w:val="22"/>
      </w:rPr>
    </w:lvl>
    <w:lvl w:ilvl="1" w:tplc="02BC5F4C">
      <w:numFmt w:val="bullet"/>
      <w:lvlText w:val="•"/>
      <w:lvlJc w:val="left"/>
      <w:pPr>
        <w:ind w:left="1306" w:hanging="209"/>
      </w:pPr>
      <w:rPr>
        <w:rFonts w:hint="default"/>
      </w:rPr>
    </w:lvl>
    <w:lvl w:ilvl="2" w:tplc="7244F66A">
      <w:numFmt w:val="bullet"/>
      <w:lvlText w:val="•"/>
      <w:lvlJc w:val="left"/>
      <w:pPr>
        <w:ind w:left="1793" w:hanging="209"/>
      </w:pPr>
      <w:rPr>
        <w:rFonts w:hint="default"/>
      </w:rPr>
    </w:lvl>
    <w:lvl w:ilvl="3" w:tplc="EE6E9E18">
      <w:numFmt w:val="bullet"/>
      <w:lvlText w:val="•"/>
      <w:lvlJc w:val="left"/>
      <w:pPr>
        <w:ind w:left="2279" w:hanging="209"/>
      </w:pPr>
      <w:rPr>
        <w:rFonts w:hint="default"/>
      </w:rPr>
    </w:lvl>
    <w:lvl w:ilvl="4" w:tplc="6DC8EDB0">
      <w:numFmt w:val="bullet"/>
      <w:lvlText w:val="•"/>
      <w:lvlJc w:val="left"/>
      <w:pPr>
        <w:ind w:left="2766" w:hanging="209"/>
      </w:pPr>
      <w:rPr>
        <w:rFonts w:hint="default"/>
      </w:rPr>
    </w:lvl>
    <w:lvl w:ilvl="5" w:tplc="243C8C7E">
      <w:numFmt w:val="bullet"/>
      <w:lvlText w:val="•"/>
      <w:lvlJc w:val="left"/>
      <w:pPr>
        <w:ind w:left="3253" w:hanging="209"/>
      </w:pPr>
      <w:rPr>
        <w:rFonts w:hint="default"/>
      </w:rPr>
    </w:lvl>
    <w:lvl w:ilvl="6" w:tplc="4D32DC6A">
      <w:numFmt w:val="bullet"/>
      <w:lvlText w:val="•"/>
      <w:lvlJc w:val="left"/>
      <w:pPr>
        <w:ind w:left="3739" w:hanging="209"/>
      </w:pPr>
      <w:rPr>
        <w:rFonts w:hint="default"/>
      </w:rPr>
    </w:lvl>
    <w:lvl w:ilvl="7" w:tplc="5ABC77A4">
      <w:numFmt w:val="bullet"/>
      <w:lvlText w:val="•"/>
      <w:lvlJc w:val="left"/>
      <w:pPr>
        <w:ind w:left="4226" w:hanging="209"/>
      </w:pPr>
      <w:rPr>
        <w:rFonts w:hint="default"/>
      </w:rPr>
    </w:lvl>
    <w:lvl w:ilvl="8" w:tplc="35487708">
      <w:numFmt w:val="bullet"/>
      <w:lvlText w:val="•"/>
      <w:lvlJc w:val="left"/>
      <w:pPr>
        <w:ind w:left="4712" w:hanging="209"/>
      </w:pPr>
      <w:rPr>
        <w:rFonts w:hint="default"/>
      </w:rPr>
    </w:lvl>
  </w:abstractNum>
  <w:abstractNum w:abstractNumId="2" w15:restartNumberingAfterBreak="0">
    <w:nsid w:val="09C56B93"/>
    <w:multiLevelType w:val="hybridMultilevel"/>
    <w:tmpl w:val="4AF29396"/>
    <w:lvl w:ilvl="0" w:tplc="614279AE">
      <w:numFmt w:val="bullet"/>
      <w:lvlText w:val=""/>
      <w:lvlJc w:val="left"/>
      <w:pPr>
        <w:ind w:left="336" w:hanging="224"/>
      </w:pPr>
      <w:rPr>
        <w:rFonts w:ascii="Symbol" w:eastAsia="Symbol" w:hAnsi="Symbol" w:cs="Symbol" w:hint="default"/>
        <w:w w:val="101"/>
        <w:sz w:val="19"/>
        <w:szCs w:val="19"/>
      </w:rPr>
    </w:lvl>
    <w:lvl w:ilvl="1" w:tplc="687A6B54">
      <w:numFmt w:val="bullet"/>
      <w:lvlText w:val="•"/>
      <w:lvlJc w:val="left"/>
      <w:pPr>
        <w:ind w:left="600" w:hanging="224"/>
      </w:pPr>
      <w:rPr>
        <w:rFonts w:hint="default"/>
      </w:rPr>
    </w:lvl>
    <w:lvl w:ilvl="2" w:tplc="CEF89374">
      <w:numFmt w:val="bullet"/>
      <w:lvlText w:val="•"/>
      <w:lvlJc w:val="left"/>
      <w:pPr>
        <w:ind w:left="861" w:hanging="224"/>
      </w:pPr>
      <w:rPr>
        <w:rFonts w:hint="default"/>
      </w:rPr>
    </w:lvl>
    <w:lvl w:ilvl="3" w:tplc="4CD01D40">
      <w:numFmt w:val="bullet"/>
      <w:lvlText w:val="•"/>
      <w:lvlJc w:val="left"/>
      <w:pPr>
        <w:ind w:left="1122" w:hanging="224"/>
      </w:pPr>
      <w:rPr>
        <w:rFonts w:hint="default"/>
      </w:rPr>
    </w:lvl>
    <w:lvl w:ilvl="4" w:tplc="9912EA06">
      <w:numFmt w:val="bullet"/>
      <w:lvlText w:val="•"/>
      <w:lvlJc w:val="left"/>
      <w:pPr>
        <w:ind w:left="1382" w:hanging="224"/>
      </w:pPr>
      <w:rPr>
        <w:rFonts w:hint="default"/>
      </w:rPr>
    </w:lvl>
    <w:lvl w:ilvl="5" w:tplc="81FC1AB0">
      <w:numFmt w:val="bullet"/>
      <w:lvlText w:val="•"/>
      <w:lvlJc w:val="left"/>
      <w:pPr>
        <w:ind w:left="1643" w:hanging="224"/>
      </w:pPr>
      <w:rPr>
        <w:rFonts w:hint="default"/>
      </w:rPr>
    </w:lvl>
    <w:lvl w:ilvl="6" w:tplc="45CC01E6">
      <w:numFmt w:val="bullet"/>
      <w:lvlText w:val="•"/>
      <w:lvlJc w:val="left"/>
      <w:pPr>
        <w:ind w:left="1904" w:hanging="224"/>
      </w:pPr>
      <w:rPr>
        <w:rFonts w:hint="default"/>
      </w:rPr>
    </w:lvl>
    <w:lvl w:ilvl="7" w:tplc="23F02278">
      <w:numFmt w:val="bullet"/>
      <w:lvlText w:val="•"/>
      <w:lvlJc w:val="left"/>
      <w:pPr>
        <w:ind w:left="2165" w:hanging="224"/>
      </w:pPr>
      <w:rPr>
        <w:rFonts w:hint="default"/>
      </w:rPr>
    </w:lvl>
    <w:lvl w:ilvl="8" w:tplc="A044F9BC">
      <w:numFmt w:val="bullet"/>
      <w:lvlText w:val="•"/>
      <w:lvlJc w:val="left"/>
      <w:pPr>
        <w:ind w:left="2425" w:hanging="224"/>
      </w:pPr>
      <w:rPr>
        <w:rFonts w:hint="default"/>
      </w:rPr>
    </w:lvl>
  </w:abstractNum>
  <w:abstractNum w:abstractNumId="3" w15:restartNumberingAfterBreak="0">
    <w:nsid w:val="1E170973"/>
    <w:multiLevelType w:val="hybridMultilevel"/>
    <w:tmpl w:val="6B58812C"/>
    <w:lvl w:ilvl="0" w:tplc="10CCA140">
      <w:numFmt w:val="bullet"/>
      <w:lvlText w:val=""/>
      <w:lvlJc w:val="left"/>
      <w:pPr>
        <w:ind w:left="496" w:hanging="144"/>
      </w:pPr>
      <w:rPr>
        <w:rFonts w:ascii="Symbol" w:eastAsia="Symbol" w:hAnsi="Symbol" w:cs="Symbol" w:hint="default"/>
        <w:w w:val="103"/>
        <w:sz w:val="17"/>
        <w:szCs w:val="17"/>
      </w:rPr>
    </w:lvl>
    <w:lvl w:ilvl="1" w:tplc="7E3E9A8A">
      <w:numFmt w:val="bullet"/>
      <w:lvlText w:val="•"/>
      <w:lvlJc w:val="left"/>
      <w:pPr>
        <w:ind w:left="1899" w:hanging="144"/>
      </w:pPr>
      <w:rPr>
        <w:rFonts w:hint="default"/>
      </w:rPr>
    </w:lvl>
    <w:lvl w:ilvl="2" w:tplc="42BA401E">
      <w:numFmt w:val="bullet"/>
      <w:lvlText w:val="•"/>
      <w:lvlJc w:val="left"/>
      <w:pPr>
        <w:ind w:left="3299" w:hanging="144"/>
      </w:pPr>
      <w:rPr>
        <w:rFonts w:hint="default"/>
      </w:rPr>
    </w:lvl>
    <w:lvl w:ilvl="3" w:tplc="4B626990">
      <w:numFmt w:val="bullet"/>
      <w:lvlText w:val="•"/>
      <w:lvlJc w:val="left"/>
      <w:pPr>
        <w:ind w:left="4698" w:hanging="144"/>
      </w:pPr>
      <w:rPr>
        <w:rFonts w:hint="default"/>
      </w:rPr>
    </w:lvl>
    <w:lvl w:ilvl="4" w:tplc="3ADECF50">
      <w:numFmt w:val="bullet"/>
      <w:lvlText w:val="•"/>
      <w:lvlJc w:val="left"/>
      <w:pPr>
        <w:ind w:left="6098" w:hanging="144"/>
      </w:pPr>
      <w:rPr>
        <w:rFonts w:hint="default"/>
      </w:rPr>
    </w:lvl>
    <w:lvl w:ilvl="5" w:tplc="D59A0B02">
      <w:numFmt w:val="bullet"/>
      <w:lvlText w:val="•"/>
      <w:lvlJc w:val="left"/>
      <w:pPr>
        <w:ind w:left="7497" w:hanging="144"/>
      </w:pPr>
      <w:rPr>
        <w:rFonts w:hint="default"/>
      </w:rPr>
    </w:lvl>
    <w:lvl w:ilvl="6" w:tplc="B0624BD8">
      <w:numFmt w:val="bullet"/>
      <w:lvlText w:val="•"/>
      <w:lvlJc w:val="left"/>
      <w:pPr>
        <w:ind w:left="8897" w:hanging="144"/>
      </w:pPr>
      <w:rPr>
        <w:rFonts w:hint="default"/>
      </w:rPr>
    </w:lvl>
    <w:lvl w:ilvl="7" w:tplc="33640C5E">
      <w:numFmt w:val="bullet"/>
      <w:lvlText w:val="•"/>
      <w:lvlJc w:val="left"/>
      <w:pPr>
        <w:ind w:left="10296" w:hanging="144"/>
      </w:pPr>
      <w:rPr>
        <w:rFonts w:hint="default"/>
      </w:rPr>
    </w:lvl>
    <w:lvl w:ilvl="8" w:tplc="DB3AD04A">
      <w:numFmt w:val="bullet"/>
      <w:lvlText w:val="•"/>
      <w:lvlJc w:val="left"/>
      <w:pPr>
        <w:ind w:left="11696" w:hanging="144"/>
      </w:pPr>
      <w:rPr>
        <w:rFonts w:hint="default"/>
      </w:rPr>
    </w:lvl>
  </w:abstractNum>
  <w:abstractNum w:abstractNumId="4" w15:restartNumberingAfterBreak="0">
    <w:nsid w:val="1EE90F5B"/>
    <w:multiLevelType w:val="hybridMultilevel"/>
    <w:tmpl w:val="9FFE5516"/>
    <w:lvl w:ilvl="0" w:tplc="AD181740">
      <w:numFmt w:val="bullet"/>
      <w:lvlText w:val=""/>
      <w:lvlJc w:val="left"/>
      <w:pPr>
        <w:ind w:left="689" w:hanging="209"/>
      </w:pPr>
      <w:rPr>
        <w:rFonts w:ascii="Symbol" w:eastAsia="Symbol" w:hAnsi="Symbol" w:cs="Symbol" w:hint="default"/>
        <w:w w:val="101"/>
        <w:sz w:val="19"/>
        <w:szCs w:val="19"/>
      </w:rPr>
    </w:lvl>
    <w:lvl w:ilvl="1" w:tplc="603C7C30">
      <w:numFmt w:val="bullet"/>
      <w:lvlText w:val="•"/>
      <w:lvlJc w:val="left"/>
      <w:pPr>
        <w:ind w:left="2083" w:hanging="209"/>
      </w:pPr>
      <w:rPr>
        <w:rFonts w:hint="default"/>
      </w:rPr>
    </w:lvl>
    <w:lvl w:ilvl="2" w:tplc="D14C121E">
      <w:numFmt w:val="bullet"/>
      <w:lvlText w:val="•"/>
      <w:lvlJc w:val="left"/>
      <w:pPr>
        <w:ind w:left="3487" w:hanging="209"/>
      </w:pPr>
      <w:rPr>
        <w:rFonts w:hint="default"/>
      </w:rPr>
    </w:lvl>
    <w:lvl w:ilvl="3" w:tplc="69BAA37A">
      <w:numFmt w:val="bullet"/>
      <w:lvlText w:val="•"/>
      <w:lvlJc w:val="left"/>
      <w:pPr>
        <w:ind w:left="4891" w:hanging="209"/>
      </w:pPr>
      <w:rPr>
        <w:rFonts w:hint="default"/>
      </w:rPr>
    </w:lvl>
    <w:lvl w:ilvl="4" w:tplc="1824696C">
      <w:numFmt w:val="bullet"/>
      <w:lvlText w:val="•"/>
      <w:lvlJc w:val="left"/>
      <w:pPr>
        <w:ind w:left="6295" w:hanging="209"/>
      </w:pPr>
      <w:rPr>
        <w:rFonts w:hint="default"/>
      </w:rPr>
    </w:lvl>
    <w:lvl w:ilvl="5" w:tplc="BEEE51A8">
      <w:numFmt w:val="bullet"/>
      <w:lvlText w:val="•"/>
      <w:lvlJc w:val="left"/>
      <w:pPr>
        <w:ind w:left="7699" w:hanging="209"/>
      </w:pPr>
      <w:rPr>
        <w:rFonts w:hint="default"/>
      </w:rPr>
    </w:lvl>
    <w:lvl w:ilvl="6" w:tplc="0DC0FA7E">
      <w:numFmt w:val="bullet"/>
      <w:lvlText w:val="•"/>
      <w:lvlJc w:val="left"/>
      <w:pPr>
        <w:ind w:left="9103" w:hanging="209"/>
      </w:pPr>
      <w:rPr>
        <w:rFonts w:hint="default"/>
      </w:rPr>
    </w:lvl>
    <w:lvl w:ilvl="7" w:tplc="796A6C78">
      <w:numFmt w:val="bullet"/>
      <w:lvlText w:val="•"/>
      <w:lvlJc w:val="left"/>
      <w:pPr>
        <w:ind w:left="10507" w:hanging="209"/>
      </w:pPr>
      <w:rPr>
        <w:rFonts w:hint="default"/>
      </w:rPr>
    </w:lvl>
    <w:lvl w:ilvl="8" w:tplc="CEE83B16">
      <w:numFmt w:val="bullet"/>
      <w:lvlText w:val="•"/>
      <w:lvlJc w:val="left"/>
      <w:pPr>
        <w:ind w:left="11911" w:hanging="209"/>
      </w:pPr>
      <w:rPr>
        <w:rFonts w:hint="default"/>
      </w:rPr>
    </w:lvl>
  </w:abstractNum>
  <w:abstractNum w:abstractNumId="5" w15:restartNumberingAfterBreak="0">
    <w:nsid w:val="1F2B7C63"/>
    <w:multiLevelType w:val="hybridMultilevel"/>
    <w:tmpl w:val="6312FED2"/>
    <w:lvl w:ilvl="0" w:tplc="7354BE92">
      <w:numFmt w:val="bullet"/>
      <w:lvlText w:val=""/>
      <w:lvlJc w:val="left"/>
      <w:pPr>
        <w:ind w:left="335" w:hanging="224"/>
      </w:pPr>
      <w:rPr>
        <w:rFonts w:ascii="Symbol" w:eastAsia="Symbol" w:hAnsi="Symbol" w:cs="Symbol" w:hint="default"/>
        <w:w w:val="101"/>
        <w:sz w:val="19"/>
        <w:szCs w:val="19"/>
      </w:rPr>
    </w:lvl>
    <w:lvl w:ilvl="1" w:tplc="94040038">
      <w:numFmt w:val="bullet"/>
      <w:lvlText w:val="•"/>
      <w:lvlJc w:val="left"/>
      <w:pPr>
        <w:ind w:left="602" w:hanging="224"/>
      </w:pPr>
      <w:rPr>
        <w:rFonts w:hint="default"/>
      </w:rPr>
    </w:lvl>
    <w:lvl w:ilvl="2" w:tplc="9E2CA042">
      <w:numFmt w:val="bullet"/>
      <w:lvlText w:val="•"/>
      <w:lvlJc w:val="left"/>
      <w:pPr>
        <w:ind w:left="864" w:hanging="224"/>
      </w:pPr>
      <w:rPr>
        <w:rFonts w:hint="default"/>
      </w:rPr>
    </w:lvl>
    <w:lvl w:ilvl="3" w:tplc="9A540190">
      <w:numFmt w:val="bullet"/>
      <w:lvlText w:val="•"/>
      <w:lvlJc w:val="left"/>
      <w:pPr>
        <w:ind w:left="1126" w:hanging="224"/>
      </w:pPr>
      <w:rPr>
        <w:rFonts w:hint="default"/>
      </w:rPr>
    </w:lvl>
    <w:lvl w:ilvl="4" w:tplc="71CADF9E">
      <w:numFmt w:val="bullet"/>
      <w:lvlText w:val="•"/>
      <w:lvlJc w:val="left"/>
      <w:pPr>
        <w:ind w:left="1389" w:hanging="224"/>
      </w:pPr>
      <w:rPr>
        <w:rFonts w:hint="default"/>
      </w:rPr>
    </w:lvl>
    <w:lvl w:ilvl="5" w:tplc="373A20C2">
      <w:numFmt w:val="bullet"/>
      <w:lvlText w:val="•"/>
      <w:lvlJc w:val="left"/>
      <w:pPr>
        <w:ind w:left="1651" w:hanging="224"/>
      </w:pPr>
      <w:rPr>
        <w:rFonts w:hint="default"/>
      </w:rPr>
    </w:lvl>
    <w:lvl w:ilvl="6" w:tplc="34F4F354">
      <w:numFmt w:val="bullet"/>
      <w:lvlText w:val="•"/>
      <w:lvlJc w:val="left"/>
      <w:pPr>
        <w:ind w:left="1913" w:hanging="224"/>
      </w:pPr>
      <w:rPr>
        <w:rFonts w:hint="default"/>
      </w:rPr>
    </w:lvl>
    <w:lvl w:ilvl="7" w:tplc="75689508">
      <w:numFmt w:val="bullet"/>
      <w:lvlText w:val="•"/>
      <w:lvlJc w:val="left"/>
      <w:pPr>
        <w:ind w:left="2176" w:hanging="224"/>
      </w:pPr>
      <w:rPr>
        <w:rFonts w:hint="default"/>
      </w:rPr>
    </w:lvl>
    <w:lvl w:ilvl="8" w:tplc="DCF68058">
      <w:numFmt w:val="bullet"/>
      <w:lvlText w:val="•"/>
      <w:lvlJc w:val="left"/>
      <w:pPr>
        <w:ind w:left="2438" w:hanging="224"/>
      </w:pPr>
      <w:rPr>
        <w:rFonts w:hint="default"/>
      </w:rPr>
    </w:lvl>
  </w:abstractNum>
  <w:abstractNum w:abstractNumId="6" w15:restartNumberingAfterBreak="0">
    <w:nsid w:val="1F925230"/>
    <w:multiLevelType w:val="hybridMultilevel"/>
    <w:tmpl w:val="9C9EC5F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 w15:restartNumberingAfterBreak="0">
    <w:nsid w:val="1FD02C46"/>
    <w:multiLevelType w:val="hybridMultilevel"/>
    <w:tmpl w:val="8B04B068"/>
    <w:lvl w:ilvl="0" w:tplc="17824C68">
      <w:numFmt w:val="bullet"/>
      <w:lvlText w:val=""/>
      <w:lvlJc w:val="left"/>
      <w:pPr>
        <w:ind w:left="544" w:hanging="208"/>
      </w:pPr>
      <w:rPr>
        <w:rFonts w:ascii="Symbol" w:eastAsia="Symbol" w:hAnsi="Symbol" w:cs="Symbol" w:hint="default"/>
        <w:w w:val="101"/>
        <w:sz w:val="19"/>
        <w:szCs w:val="19"/>
      </w:rPr>
    </w:lvl>
    <w:lvl w:ilvl="1" w:tplc="C3CE3CFA">
      <w:numFmt w:val="bullet"/>
      <w:lvlText w:val="•"/>
      <w:lvlJc w:val="left"/>
      <w:pPr>
        <w:ind w:left="791" w:hanging="208"/>
      </w:pPr>
      <w:rPr>
        <w:rFonts w:hint="default"/>
      </w:rPr>
    </w:lvl>
    <w:lvl w:ilvl="2" w:tplc="C404540A">
      <w:numFmt w:val="bullet"/>
      <w:lvlText w:val="•"/>
      <w:lvlJc w:val="left"/>
      <w:pPr>
        <w:ind w:left="1043" w:hanging="208"/>
      </w:pPr>
      <w:rPr>
        <w:rFonts w:hint="default"/>
      </w:rPr>
    </w:lvl>
    <w:lvl w:ilvl="3" w:tplc="62CCB762">
      <w:numFmt w:val="bullet"/>
      <w:lvlText w:val="•"/>
      <w:lvlJc w:val="left"/>
      <w:pPr>
        <w:ind w:left="1295" w:hanging="208"/>
      </w:pPr>
      <w:rPr>
        <w:rFonts w:hint="default"/>
      </w:rPr>
    </w:lvl>
    <w:lvl w:ilvl="4" w:tplc="DCA08790">
      <w:numFmt w:val="bullet"/>
      <w:lvlText w:val="•"/>
      <w:lvlJc w:val="left"/>
      <w:pPr>
        <w:ind w:left="1547" w:hanging="208"/>
      </w:pPr>
      <w:rPr>
        <w:rFonts w:hint="default"/>
      </w:rPr>
    </w:lvl>
    <w:lvl w:ilvl="5" w:tplc="1F1A8EF6">
      <w:numFmt w:val="bullet"/>
      <w:lvlText w:val="•"/>
      <w:lvlJc w:val="left"/>
      <w:pPr>
        <w:ind w:left="1799" w:hanging="208"/>
      </w:pPr>
      <w:rPr>
        <w:rFonts w:hint="default"/>
      </w:rPr>
    </w:lvl>
    <w:lvl w:ilvl="6" w:tplc="F142241E">
      <w:numFmt w:val="bullet"/>
      <w:lvlText w:val="•"/>
      <w:lvlJc w:val="left"/>
      <w:pPr>
        <w:ind w:left="2051" w:hanging="208"/>
      </w:pPr>
      <w:rPr>
        <w:rFonts w:hint="default"/>
      </w:rPr>
    </w:lvl>
    <w:lvl w:ilvl="7" w:tplc="E612FF18">
      <w:numFmt w:val="bullet"/>
      <w:lvlText w:val="•"/>
      <w:lvlJc w:val="left"/>
      <w:pPr>
        <w:ind w:left="2303" w:hanging="208"/>
      </w:pPr>
      <w:rPr>
        <w:rFonts w:hint="default"/>
      </w:rPr>
    </w:lvl>
    <w:lvl w:ilvl="8" w:tplc="EDAEE618">
      <w:numFmt w:val="bullet"/>
      <w:lvlText w:val="•"/>
      <w:lvlJc w:val="left"/>
      <w:pPr>
        <w:ind w:left="2555" w:hanging="208"/>
      </w:pPr>
      <w:rPr>
        <w:rFonts w:hint="default"/>
      </w:rPr>
    </w:lvl>
  </w:abstractNum>
  <w:abstractNum w:abstractNumId="8" w15:restartNumberingAfterBreak="0">
    <w:nsid w:val="21D93933"/>
    <w:multiLevelType w:val="hybridMultilevel"/>
    <w:tmpl w:val="23889634"/>
    <w:lvl w:ilvl="0" w:tplc="C1320DD6">
      <w:numFmt w:val="bullet"/>
      <w:lvlText w:val=""/>
      <w:lvlJc w:val="left"/>
      <w:pPr>
        <w:ind w:left="336" w:hanging="208"/>
      </w:pPr>
      <w:rPr>
        <w:rFonts w:ascii="Symbol" w:eastAsia="Symbol" w:hAnsi="Symbol" w:cs="Symbol" w:hint="default"/>
        <w:w w:val="101"/>
        <w:sz w:val="19"/>
        <w:szCs w:val="19"/>
      </w:rPr>
    </w:lvl>
    <w:lvl w:ilvl="1" w:tplc="20C2F268">
      <w:numFmt w:val="bullet"/>
      <w:lvlText w:val="•"/>
      <w:lvlJc w:val="left"/>
      <w:pPr>
        <w:ind w:left="1161" w:hanging="208"/>
      </w:pPr>
      <w:rPr>
        <w:rFonts w:hint="default"/>
      </w:rPr>
    </w:lvl>
    <w:lvl w:ilvl="2" w:tplc="385CA448">
      <w:numFmt w:val="bullet"/>
      <w:lvlText w:val="•"/>
      <w:lvlJc w:val="left"/>
      <w:pPr>
        <w:ind w:left="1982" w:hanging="208"/>
      </w:pPr>
      <w:rPr>
        <w:rFonts w:hint="default"/>
      </w:rPr>
    </w:lvl>
    <w:lvl w:ilvl="3" w:tplc="D0C00672">
      <w:numFmt w:val="bullet"/>
      <w:lvlText w:val="•"/>
      <w:lvlJc w:val="left"/>
      <w:pPr>
        <w:ind w:left="2803" w:hanging="208"/>
      </w:pPr>
      <w:rPr>
        <w:rFonts w:hint="default"/>
      </w:rPr>
    </w:lvl>
    <w:lvl w:ilvl="4" w:tplc="943C2D14">
      <w:numFmt w:val="bullet"/>
      <w:lvlText w:val="•"/>
      <w:lvlJc w:val="left"/>
      <w:pPr>
        <w:ind w:left="3625" w:hanging="208"/>
      </w:pPr>
      <w:rPr>
        <w:rFonts w:hint="default"/>
      </w:rPr>
    </w:lvl>
    <w:lvl w:ilvl="5" w:tplc="E5A0DF02">
      <w:numFmt w:val="bullet"/>
      <w:lvlText w:val="•"/>
      <w:lvlJc w:val="left"/>
      <w:pPr>
        <w:ind w:left="4446" w:hanging="208"/>
      </w:pPr>
      <w:rPr>
        <w:rFonts w:hint="default"/>
      </w:rPr>
    </w:lvl>
    <w:lvl w:ilvl="6" w:tplc="DD664DF0">
      <w:numFmt w:val="bullet"/>
      <w:lvlText w:val="•"/>
      <w:lvlJc w:val="left"/>
      <w:pPr>
        <w:ind w:left="5267" w:hanging="208"/>
      </w:pPr>
      <w:rPr>
        <w:rFonts w:hint="default"/>
      </w:rPr>
    </w:lvl>
    <w:lvl w:ilvl="7" w:tplc="46ACB2C2">
      <w:numFmt w:val="bullet"/>
      <w:lvlText w:val="•"/>
      <w:lvlJc w:val="left"/>
      <w:pPr>
        <w:ind w:left="6089" w:hanging="208"/>
      </w:pPr>
      <w:rPr>
        <w:rFonts w:hint="default"/>
      </w:rPr>
    </w:lvl>
    <w:lvl w:ilvl="8" w:tplc="519AF8AC">
      <w:numFmt w:val="bullet"/>
      <w:lvlText w:val="•"/>
      <w:lvlJc w:val="left"/>
      <w:pPr>
        <w:ind w:left="6910" w:hanging="208"/>
      </w:pPr>
      <w:rPr>
        <w:rFonts w:hint="default"/>
      </w:rPr>
    </w:lvl>
  </w:abstractNum>
  <w:abstractNum w:abstractNumId="9" w15:restartNumberingAfterBreak="0">
    <w:nsid w:val="22D61E6E"/>
    <w:multiLevelType w:val="hybridMultilevel"/>
    <w:tmpl w:val="4470FAFC"/>
    <w:lvl w:ilvl="0" w:tplc="3F5C22BE">
      <w:numFmt w:val="bullet"/>
      <w:lvlText w:val=""/>
      <w:lvlJc w:val="left"/>
      <w:pPr>
        <w:ind w:left="336" w:hanging="208"/>
      </w:pPr>
      <w:rPr>
        <w:rFonts w:ascii="Symbol" w:eastAsia="Symbol" w:hAnsi="Symbol" w:cs="Symbol" w:hint="default"/>
        <w:w w:val="101"/>
        <w:sz w:val="19"/>
        <w:szCs w:val="19"/>
      </w:rPr>
    </w:lvl>
    <w:lvl w:ilvl="1" w:tplc="48880C9A">
      <w:numFmt w:val="bullet"/>
      <w:lvlText w:val="•"/>
      <w:lvlJc w:val="left"/>
      <w:pPr>
        <w:ind w:left="901" w:hanging="208"/>
      </w:pPr>
      <w:rPr>
        <w:rFonts w:hint="default"/>
      </w:rPr>
    </w:lvl>
    <w:lvl w:ilvl="2" w:tplc="E5602EF8">
      <w:numFmt w:val="bullet"/>
      <w:lvlText w:val="•"/>
      <w:lvlJc w:val="left"/>
      <w:pPr>
        <w:ind w:left="1463" w:hanging="208"/>
      </w:pPr>
      <w:rPr>
        <w:rFonts w:hint="default"/>
      </w:rPr>
    </w:lvl>
    <w:lvl w:ilvl="3" w:tplc="2D0CB442">
      <w:numFmt w:val="bullet"/>
      <w:lvlText w:val="•"/>
      <w:lvlJc w:val="left"/>
      <w:pPr>
        <w:ind w:left="2025" w:hanging="208"/>
      </w:pPr>
      <w:rPr>
        <w:rFonts w:hint="default"/>
      </w:rPr>
    </w:lvl>
    <w:lvl w:ilvl="4" w:tplc="F7342394">
      <w:numFmt w:val="bullet"/>
      <w:lvlText w:val="•"/>
      <w:lvlJc w:val="left"/>
      <w:pPr>
        <w:ind w:left="2587" w:hanging="208"/>
      </w:pPr>
      <w:rPr>
        <w:rFonts w:hint="default"/>
      </w:rPr>
    </w:lvl>
    <w:lvl w:ilvl="5" w:tplc="50A8D750">
      <w:numFmt w:val="bullet"/>
      <w:lvlText w:val="•"/>
      <w:lvlJc w:val="left"/>
      <w:pPr>
        <w:ind w:left="3149" w:hanging="208"/>
      </w:pPr>
      <w:rPr>
        <w:rFonts w:hint="default"/>
      </w:rPr>
    </w:lvl>
    <w:lvl w:ilvl="6" w:tplc="91C83DDC">
      <w:numFmt w:val="bullet"/>
      <w:lvlText w:val="•"/>
      <w:lvlJc w:val="left"/>
      <w:pPr>
        <w:ind w:left="3710" w:hanging="208"/>
      </w:pPr>
      <w:rPr>
        <w:rFonts w:hint="default"/>
      </w:rPr>
    </w:lvl>
    <w:lvl w:ilvl="7" w:tplc="8A2C5AA4">
      <w:numFmt w:val="bullet"/>
      <w:lvlText w:val="•"/>
      <w:lvlJc w:val="left"/>
      <w:pPr>
        <w:ind w:left="4272" w:hanging="208"/>
      </w:pPr>
      <w:rPr>
        <w:rFonts w:hint="default"/>
      </w:rPr>
    </w:lvl>
    <w:lvl w:ilvl="8" w:tplc="C85AAA6A">
      <w:numFmt w:val="bullet"/>
      <w:lvlText w:val="•"/>
      <w:lvlJc w:val="left"/>
      <w:pPr>
        <w:ind w:left="4834" w:hanging="208"/>
      </w:pPr>
      <w:rPr>
        <w:rFonts w:hint="default"/>
      </w:rPr>
    </w:lvl>
  </w:abstractNum>
  <w:abstractNum w:abstractNumId="10" w15:restartNumberingAfterBreak="0">
    <w:nsid w:val="26BB7C7E"/>
    <w:multiLevelType w:val="hybridMultilevel"/>
    <w:tmpl w:val="79400894"/>
    <w:lvl w:ilvl="0" w:tplc="8DCC46DA">
      <w:numFmt w:val="bullet"/>
      <w:lvlText w:val=""/>
      <w:lvlJc w:val="left"/>
      <w:pPr>
        <w:ind w:left="320" w:hanging="209"/>
      </w:pPr>
      <w:rPr>
        <w:rFonts w:ascii="Symbol" w:eastAsia="Symbol" w:hAnsi="Symbol" w:cs="Symbol" w:hint="default"/>
        <w:w w:val="101"/>
        <w:sz w:val="19"/>
        <w:szCs w:val="19"/>
      </w:rPr>
    </w:lvl>
    <w:lvl w:ilvl="1" w:tplc="88942FC0">
      <w:numFmt w:val="bullet"/>
      <w:lvlText w:val="•"/>
      <w:lvlJc w:val="left"/>
      <w:pPr>
        <w:ind w:left="603" w:hanging="209"/>
      </w:pPr>
      <w:rPr>
        <w:rFonts w:hint="default"/>
      </w:rPr>
    </w:lvl>
    <w:lvl w:ilvl="2" w:tplc="34B0D324">
      <w:numFmt w:val="bullet"/>
      <w:lvlText w:val="•"/>
      <w:lvlJc w:val="left"/>
      <w:pPr>
        <w:ind w:left="887" w:hanging="209"/>
      </w:pPr>
      <w:rPr>
        <w:rFonts w:hint="default"/>
      </w:rPr>
    </w:lvl>
    <w:lvl w:ilvl="3" w:tplc="B456CF4A">
      <w:numFmt w:val="bullet"/>
      <w:lvlText w:val="•"/>
      <w:lvlJc w:val="left"/>
      <w:pPr>
        <w:ind w:left="1170" w:hanging="209"/>
      </w:pPr>
      <w:rPr>
        <w:rFonts w:hint="default"/>
      </w:rPr>
    </w:lvl>
    <w:lvl w:ilvl="4" w:tplc="D8444B20">
      <w:numFmt w:val="bullet"/>
      <w:lvlText w:val="•"/>
      <w:lvlJc w:val="left"/>
      <w:pPr>
        <w:ind w:left="1454" w:hanging="209"/>
      </w:pPr>
      <w:rPr>
        <w:rFonts w:hint="default"/>
      </w:rPr>
    </w:lvl>
    <w:lvl w:ilvl="5" w:tplc="7E68CF4A">
      <w:numFmt w:val="bullet"/>
      <w:lvlText w:val="•"/>
      <w:lvlJc w:val="left"/>
      <w:pPr>
        <w:ind w:left="1737" w:hanging="209"/>
      </w:pPr>
      <w:rPr>
        <w:rFonts w:hint="default"/>
      </w:rPr>
    </w:lvl>
    <w:lvl w:ilvl="6" w:tplc="F2EE3082">
      <w:numFmt w:val="bullet"/>
      <w:lvlText w:val="•"/>
      <w:lvlJc w:val="left"/>
      <w:pPr>
        <w:ind w:left="2021" w:hanging="209"/>
      </w:pPr>
      <w:rPr>
        <w:rFonts w:hint="default"/>
      </w:rPr>
    </w:lvl>
    <w:lvl w:ilvl="7" w:tplc="47B8C2D6">
      <w:numFmt w:val="bullet"/>
      <w:lvlText w:val="•"/>
      <w:lvlJc w:val="left"/>
      <w:pPr>
        <w:ind w:left="2304" w:hanging="209"/>
      </w:pPr>
      <w:rPr>
        <w:rFonts w:hint="default"/>
      </w:rPr>
    </w:lvl>
    <w:lvl w:ilvl="8" w:tplc="36386DD6">
      <w:numFmt w:val="bullet"/>
      <w:lvlText w:val="•"/>
      <w:lvlJc w:val="left"/>
      <w:pPr>
        <w:ind w:left="2588" w:hanging="209"/>
      </w:pPr>
      <w:rPr>
        <w:rFonts w:hint="default"/>
      </w:rPr>
    </w:lvl>
  </w:abstractNum>
  <w:abstractNum w:abstractNumId="11" w15:restartNumberingAfterBreak="0">
    <w:nsid w:val="27F10E0B"/>
    <w:multiLevelType w:val="hybridMultilevel"/>
    <w:tmpl w:val="BA92EDA4"/>
    <w:lvl w:ilvl="0" w:tplc="6B680B8E">
      <w:numFmt w:val="bullet"/>
      <w:lvlText w:val=""/>
      <w:lvlJc w:val="left"/>
      <w:pPr>
        <w:ind w:left="336" w:hanging="208"/>
      </w:pPr>
      <w:rPr>
        <w:rFonts w:ascii="Symbol" w:eastAsia="Symbol" w:hAnsi="Symbol" w:cs="Symbol" w:hint="default"/>
        <w:w w:val="101"/>
        <w:sz w:val="19"/>
        <w:szCs w:val="19"/>
      </w:rPr>
    </w:lvl>
    <w:lvl w:ilvl="1" w:tplc="B0040BAA">
      <w:numFmt w:val="bullet"/>
      <w:lvlText w:val=""/>
      <w:lvlJc w:val="left"/>
      <w:pPr>
        <w:ind w:left="1249" w:hanging="128"/>
      </w:pPr>
      <w:rPr>
        <w:rFonts w:ascii="Wingdings" w:eastAsia="Wingdings" w:hAnsi="Wingdings" w:cs="Wingdings" w:hint="default"/>
        <w:w w:val="101"/>
        <w:sz w:val="19"/>
        <w:szCs w:val="19"/>
      </w:rPr>
    </w:lvl>
    <w:lvl w:ilvl="2" w:tplc="E75A0CB2">
      <w:numFmt w:val="bullet"/>
      <w:lvlText w:val="•"/>
      <w:lvlJc w:val="left"/>
      <w:pPr>
        <w:ind w:left="1240" w:hanging="128"/>
      </w:pPr>
      <w:rPr>
        <w:rFonts w:hint="default"/>
      </w:rPr>
    </w:lvl>
    <w:lvl w:ilvl="3" w:tplc="7DBE73A2">
      <w:numFmt w:val="bullet"/>
      <w:lvlText w:val="•"/>
      <w:lvlJc w:val="left"/>
      <w:pPr>
        <w:ind w:left="1829" w:hanging="128"/>
      </w:pPr>
      <w:rPr>
        <w:rFonts w:hint="default"/>
      </w:rPr>
    </w:lvl>
    <w:lvl w:ilvl="4" w:tplc="A8240EA6">
      <w:numFmt w:val="bullet"/>
      <w:lvlText w:val="•"/>
      <w:lvlJc w:val="left"/>
      <w:pPr>
        <w:ind w:left="2419" w:hanging="128"/>
      </w:pPr>
      <w:rPr>
        <w:rFonts w:hint="default"/>
      </w:rPr>
    </w:lvl>
    <w:lvl w:ilvl="5" w:tplc="68586F1E">
      <w:numFmt w:val="bullet"/>
      <w:lvlText w:val="•"/>
      <w:lvlJc w:val="left"/>
      <w:pPr>
        <w:ind w:left="3009" w:hanging="128"/>
      </w:pPr>
      <w:rPr>
        <w:rFonts w:hint="default"/>
      </w:rPr>
    </w:lvl>
    <w:lvl w:ilvl="6" w:tplc="46686F58">
      <w:numFmt w:val="bullet"/>
      <w:lvlText w:val="•"/>
      <w:lvlJc w:val="left"/>
      <w:pPr>
        <w:ind w:left="3599" w:hanging="128"/>
      </w:pPr>
      <w:rPr>
        <w:rFonts w:hint="default"/>
      </w:rPr>
    </w:lvl>
    <w:lvl w:ilvl="7" w:tplc="2534C406">
      <w:numFmt w:val="bullet"/>
      <w:lvlText w:val="•"/>
      <w:lvlJc w:val="left"/>
      <w:pPr>
        <w:ind w:left="4188" w:hanging="128"/>
      </w:pPr>
      <w:rPr>
        <w:rFonts w:hint="default"/>
      </w:rPr>
    </w:lvl>
    <w:lvl w:ilvl="8" w:tplc="B16C06DC">
      <w:numFmt w:val="bullet"/>
      <w:lvlText w:val="•"/>
      <w:lvlJc w:val="left"/>
      <w:pPr>
        <w:ind w:left="4778" w:hanging="128"/>
      </w:pPr>
      <w:rPr>
        <w:rFonts w:hint="default"/>
      </w:rPr>
    </w:lvl>
  </w:abstractNum>
  <w:abstractNum w:abstractNumId="12" w15:restartNumberingAfterBreak="0">
    <w:nsid w:val="2DB93F45"/>
    <w:multiLevelType w:val="hybridMultilevel"/>
    <w:tmpl w:val="0000825C"/>
    <w:lvl w:ilvl="0" w:tplc="8028115A">
      <w:start w:val="1"/>
      <w:numFmt w:val="decimal"/>
      <w:lvlText w:val="%1)"/>
      <w:lvlJc w:val="left"/>
      <w:pPr>
        <w:ind w:left="881" w:hanging="193"/>
      </w:pPr>
      <w:rPr>
        <w:rFonts w:ascii="Calibri" w:eastAsia="Calibri" w:hAnsi="Calibri" w:cs="Calibri" w:hint="default"/>
        <w:spacing w:val="-2"/>
        <w:w w:val="101"/>
        <w:sz w:val="19"/>
        <w:szCs w:val="19"/>
      </w:rPr>
    </w:lvl>
    <w:lvl w:ilvl="1" w:tplc="0E6817BA">
      <w:numFmt w:val="bullet"/>
      <w:lvlText w:val="•"/>
      <w:lvlJc w:val="left"/>
      <w:pPr>
        <w:ind w:left="2263" w:hanging="193"/>
      </w:pPr>
      <w:rPr>
        <w:rFonts w:hint="default"/>
      </w:rPr>
    </w:lvl>
    <w:lvl w:ilvl="2" w:tplc="BC8017F6">
      <w:numFmt w:val="bullet"/>
      <w:lvlText w:val="•"/>
      <w:lvlJc w:val="left"/>
      <w:pPr>
        <w:ind w:left="3647" w:hanging="193"/>
      </w:pPr>
      <w:rPr>
        <w:rFonts w:hint="default"/>
      </w:rPr>
    </w:lvl>
    <w:lvl w:ilvl="3" w:tplc="8D52F27A">
      <w:numFmt w:val="bullet"/>
      <w:lvlText w:val="•"/>
      <w:lvlJc w:val="left"/>
      <w:pPr>
        <w:ind w:left="5031" w:hanging="193"/>
      </w:pPr>
      <w:rPr>
        <w:rFonts w:hint="default"/>
      </w:rPr>
    </w:lvl>
    <w:lvl w:ilvl="4" w:tplc="EDA8068A">
      <w:numFmt w:val="bullet"/>
      <w:lvlText w:val="•"/>
      <w:lvlJc w:val="left"/>
      <w:pPr>
        <w:ind w:left="6415" w:hanging="193"/>
      </w:pPr>
      <w:rPr>
        <w:rFonts w:hint="default"/>
      </w:rPr>
    </w:lvl>
    <w:lvl w:ilvl="5" w:tplc="38A6BC56">
      <w:numFmt w:val="bullet"/>
      <w:lvlText w:val="•"/>
      <w:lvlJc w:val="left"/>
      <w:pPr>
        <w:ind w:left="7799" w:hanging="193"/>
      </w:pPr>
      <w:rPr>
        <w:rFonts w:hint="default"/>
      </w:rPr>
    </w:lvl>
    <w:lvl w:ilvl="6" w:tplc="E336203C">
      <w:numFmt w:val="bullet"/>
      <w:lvlText w:val="•"/>
      <w:lvlJc w:val="left"/>
      <w:pPr>
        <w:ind w:left="9183" w:hanging="193"/>
      </w:pPr>
      <w:rPr>
        <w:rFonts w:hint="default"/>
      </w:rPr>
    </w:lvl>
    <w:lvl w:ilvl="7" w:tplc="1A5EF562">
      <w:numFmt w:val="bullet"/>
      <w:lvlText w:val="•"/>
      <w:lvlJc w:val="left"/>
      <w:pPr>
        <w:ind w:left="10567" w:hanging="193"/>
      </w:pPr>
      <w:rPr>
        <w:rFonts w:hint="default"/>
      </w:rPr>
    </w:lvl>
    <w:lvl w:ilvl="8" w:tplc="51B4E7D0">
      <w:numFmt w:val="bullet"/>
      <w:lvlText w:val="•"/>
      <w:lvlJc w:val="left"/>
      <w:pPr>
        <w:ind w:left="11951" w:hanging="193"/>
      </w:pPr>
      <w:rPr>
        <w:rFonts w:hint="default"/>
      </w:rPr>
    </w:lvl>
  </w:abstractNum>
  <w:abstractNum w:abstractNumId="13" w15:restartNumberingAfterBreak="0">
    <w:nsid w:val="34B25A7D"/>
    <w:multiLevelType w:val="hybridMultilevel"/>
    <w:tmpl w:val="50900976"/>
    <w:lvl w:ilvl="0" w:tplc="61543D4C">
      <w:numFmt w:val="bullet"/>
      <w:lvlText w:val=""/>
      <w:lvlJc w:val="left"/>
      <w:pPr>
        <w:ind w:left="288" w:hanging="177"/>
      </w:pPr>
      <w:rPr>
        <w:rFonts w:ascii="Symbol" w:eastAsia="Symbol" w:hAnsi="Symbol" w:cs="Symbol" w:hint="default"/>
        <w:w w:val="101"/>
        <w:sz w:val="19"/>
        <w:szCs w:val="19"/>
      </w:rPr>
    </w:lvl>
    <w:lvl w:ilvl="1" w:tplc="097AEE86">
      <w:numFmt w:val="bullet"/>
      <w:lvlText w:val="•"/>
      <w:lvlJc w:val="left"/>
      <w:pPr>
        <w:ind w:left="559" w:hanging="177"/>
      </w:pPr>
      <w:rPr>
        <w:rFonts w:hint="default"/>
      </w:rPr>
    </w:lvl>
    <w:lvl w:ilvl="2" w:tplc="1D0A893E">
      <w:numFmt w:val="bullet"/>
      <w:lvlText w:val="•"/>
      <w:lvlJc w:val="left"/>
      <w:pPr>
        <w:ind w:left="839" w:hanging="177"/>
      </w:pPr>
      <w:rPr>
        <w:rFonts w:hint="default"/>
      </w:rPr>
    </w:lvl>
    <w:lvl w:ilvl="3" w:tplc="94DEB2CE">
      <w:numFmt w:val="bullet"/>
      <w:lvlText w:val="•"/>
      <w:lvlJc w:val="left"/>
      <w:pPr>
        <w:ind w:left="1118" w:hanging="177"/>
      </w:pPr>
      <w:rPr>
        <w:rFonts w:hint="default"/>
      </w:rPr>
    </w:lvl>
    <w:lvl w:ilvl="4" w:tplc="2702EFE6">
      <w:numFmt w:val="bullet"/>
      <w:lvlText w:val="•"/>
      <w:lvlJc w:val="left"/>
      <w:pPr>
        <w:ind w:left="1398" w:hanging="177"/>
      </w:pPr>
      <w:rPr>
        <w:rFonts w:hint="default"/>
      </w:rPr>
    </w:lvl>
    <w:lvl w:ilvl="5" w:tplc="CEBEDA92">
      <w:numFmt w:val="bullet"/>
      <w:lvlText w:val="•"/>
      <w:lvlJc w:val="left"/>
      <w:pPr>
        <w:ind w:left="1677" w:hanging="177"/>
      </w:pPr>
      <w:rPr>
        <w:rFonts w:hint="default"/>
      </w:rPr>
    </w:lvl>
    <w:lvl w:ilvl="6" w:tplc="9552FC0C">
      <w:numFmt w:val="bullet"/>
      <w:lvlText w:val="•"/>
      <w:lvlJc w:val="left"/>
      <w:pPr>
        <w:ind w:left="1957" w:hanging="177"/>
      </w:pPr>
      <w:rPr>
        <w:rFonts w:hint="default"/>
      </w:rPr>
    </w:lvl>
    <w:lvl w:ilvl="7" w:tplc="021C29C8">
      <w:numFmt w:val="bullet"/>
      <w:lvlText w:val="•"/>
      <w:lvlJc w:val="left"/>
      <w:pPr>
        <w:ind w:left="2236" w:hanging="177"/>
      </w:pPr>
      <w:rPr>
        <w:rFonts w:hint="default"/>
      </w:rPr>
    </w:lvl>
    <w:lvl w:ilvl="8" w:tplc="6CD0BE7E">
      <w:numFmt w:val="bullet"/>
      <w:lvlText w:val="•"/>
      <w:lvlJc w:val="left"/>
      <w:pPr>
        <w:ind w:left="2516" w:hanging="177"/>
      </w:pPr>
      <w:rPr>
        <w:rFonts w:hint="default"/>
      </w:rPr>
    </w:lvl>
  </w:abstractNum>
  <w:abstractNum w:abstractNumId="14" w15:restartNumberingAfterBreak="0">
    <w:nsid w:val="35511283"/>
    <w:multiLevelType w:val="hybridMultilevel"/>
    <w:tmpl w:val="C8AC17C8"/>
    <w:lvl w:ilvl="0" w:tplc="BA168538">
      <w:numFmt w:val="bullet"/>
      <w:lvlText w:val=""/>
      <w:lvlJc w:val="left"/>
      <w:pPr>
        <w:ind w:left="336" w:hanging="144"/>
      </w:pPr>
      <w:rPr>
        <w:rFonts w:ascii="Symbol" w:eastAsia="Symbol" w:hAnsi="Symbol" w:cs="Symbol" w:hint="default"/>
        <w:w w:val="101"/>
        <w:sz w:val="19"/>
        <w:szCs w:val="19"/>
      </w:rPr>
    </w:lvl>
    <w:lvl w:ilvl="1" w:tplc="599AFCD6">
      <w:numFmt w:val="bullet"/>
      <w:lvlText w:val="•"/>
      <w:lvlJc w:val="left"/>
      <w:pPr>
        <w:ind w:left="1159" w:hanging="144"/>
      </w:pPr>
      <w:rPr>
        <w:rFonts w:hint="default"/>
      </w:rPr>
    </w:lvl>
    <w:lvl w:ilvl="2" w:tplc="27C62BCC">
      <w:numFmt w:val="bullet"/>
      <w:lvlText w:val="•"/>
      <w:lvlJc w:val="left"/>
      <w:pPr>
        <w:ind w:left="1979" w:hanging="144"/>
      </w:pPr>
      <w:rPr>
        <w:rFonts w:hint="default"/>
      </w:rPr>
    </w:lvl>
    <w:lvl w:ilvl="3" w:tplc="880CAFDA">
      <w:numFmt w:val="bullet"/>
      <w:lvlText w:val="•"/>
      <w:lvlJc w:val="left"/>
      <w:pPr>
        <w:ind w:left="2799" w:hanging="144"/>
      </w:pPr>
      <w:rPr>
        <w:rFonts w:hint="default"/>
      </w:rPr>
    </w:lvl>
    <w:lvl w:ilvl="4" w:tplc="D9705DA8">
      <w:numFmt w:val="bullet"/>
      <w:lvlText w:val="•"/>
      <w:lvlJc w:val="left"/>
      <w:pPr>
        <w:ind w:left="3618" w:hanging="144"/>
      </w:pPr>
      <w:rPr>
        <w:rFonts w:hint="default"/>
      </w:rPr>
    </w:lvl>
    <w:lvl w:ilvl="5" w:tplc="846E182C">
      <w:numFmt w:val="bullet"/>
      <w:lvlText w:val="•"/>
      <w:lvlJc w:val="left"/>
      <w:pPr>
        <w:ind w:left="4438" w:hanging="144"/>
      </w:pPr>
      <w:rPr>
        <w:rFonts w:hint="default"/>
      </w:rPr>
    </w:lvl>
    <w:lvl w:ilvl="6" w:tplc="C70C91A6">
      <w:numFmt w:val="bullet"/>
      <w:lvlText w:val="•"/>
      <w:lvlJc w:val="left"/>
      <w:pPr>
        <w:ind w:left="5258" w:hanging="144"/>
      </w:pPr>
      <w:rPr>
        <w:rFonts w:hint="default"/>
      </w:rPr>
    </w:lvl>
    <w:lvl w:ilvl="7" w:tplc="1DC44236">
      <w:numFmt w:val="bullet"/>
      <w:lvlText w:val="•"/>
      <w:lvlJc w:val="left"/>
      <w:pPr>
        <w:ind w:left="6077" w:hanging="144"/>
      </w:pPr>
      <w:rPr>
        <w:rFonts w:hint="default"/>
      </w:rPr>
    </w:lvl>
    <w:lvl w:ilvl="8" w:tplc="69B8518E">
      <w:numFmt w:val="bullet"/>
      <w:lvlText w:val="•"/>
      <w:lvlJc w:val="left"/>
      <w:pPr>
        <w:ind w:left="6897" w:hanging="144"/>
      </w:pPr>
      <w:rPr>
        <w:rFonts w:hint="default"/>
      </w:rPr>
    </w:lvl>
  </w:abstractNum>
  <w:abstractNum w:abstractNumId="15" w15:restartNumberingAfterBreak="0">
    <w:nsid w:val="3EB974D3"/>
    <w:multiLevelType w:val="hybridMultilevel"/>
    <w:tmpl w:val="108880BA"/>
    <w:lvl w:ilvl="0" w:tplc="D6F0554A">
      <w:numFmt w:val="bullet"/>
      <w:lvlText w:val=""/>
      <w:lvlJc w:val="left"/>
      <w:pPr>
        <w:ind w:left="336" w:hanging="208"/>
      </w:pPr>
      <w:rPr>
        <w:rFonts w:ascii="Symbol" w:eastAsia="Symbol" w:hAnsi="Symbol" w:cs="Symbol" w:hint="default"/>
        <w:w w:val="101"/>
        <w:sz w:val="19"/>
        <w:szCs w:val="19"/>
      </w:rPr>
    </w:lvl>
    <w:lvl w:ilvl="1" w:tplc="5EF66FB2">
      <w:numFmt w:val="bullet"/>
      <w:lvlText w:val="•"/>
      <w:lvlJc w:val="left"/>
      <w:pPr>
        <w:ind w:left="900" w:hanging="208"/>
      </w:pPr>
      <w:rPr>
        <w:rFonts w:hint="default"/>
      </w:rPr>
    </w:lvl>
    <w:lvl w:ilvl="2" w:tplc="8C52B4AA">
      <w:numFmt w:val="bullet"/>
      <w:lvlText w:val="•"/>
      <w:lvlJc w:val="left"/>
      <w:pPr>
        <w:ind w:left="1460" w:hanging="208"/>
      </w:pPr>
      <w:rPr>
        <w:rFonts w:hint="default"/>
      </w:rPr>
    </w:lvl>
    <w:lvl w:ilvl="3" w:tplc="6576C92A">
      <w:numFmt w:val="bullet"/>
      <w:lvlText w:val="•"/>
      <w:lvlJc w:val="left"/>
      <w:pPr>
        <w:ind w:left="2020" w:hanging="208"/>
      </w:pPr>
      <w:rPr>
        <w:rFonts w:hint="default"/>
      </w:rPr>
    </w:lvl>
    <w:lvl w:ilvl="4" w:tplc="CE7887AE">
      <w:numFmt w:val="bullet"/>
      <w:lvlText w:val="•"/>
      <w:lvlJc w:val="left"/>
      <w:pPr>
        <w:ind w:left="2580" w:hanging="208"/>
      </w:pPr>
      <w:rPr>
        <w:rFonts w:hint="default"/>
      </w:rPr>
    </w:lvl>
    <w:lvl w:ilvl="5" w:tplc="A4A0319C">
      <w:numFmt w:val="bullet"/>
      <w:lvlText w:val="•"/>
      <w:lvlJc w:val="left"/>
      <w:pPr>
        <w:ind w:left="3141" w:hanging="208"/>
      </w:pPr>
      <w:rPr>
        <w:rFonts w:hint="default"/>
      </w:rPr>
    </w:lvl>
    <w:lvl w:ilvl="6" w:tplc="AA60A6DC">
      <w:numFmt w:val="bullet"/>
      <w:lvlText w:val="•"/>
      <w:lvlJc w:val="left"/>
      <w:pPr>
        <w:ind w:left="3701" w:hanging="208"/>
      </w:pPr>
      <w:rPr>
        <w:rFonts w:hint="default"/>
      </w:rPr>
    </w:lvl>
    <w:lvl w:ilvl="7" w:tplc="BC2A166C">
      <w:numFmt w:val="bullet"/>
      <w:lvlText w:val="•"/>
      <w:lvlJc w:val="left"/>
      <w:pPr>
        <w:ind w:left="4261" w:hanging="208"/>
      </w:pPr>
      <w:rPr>
        <w:rFonts w:hint="default"/>
      </w:rPr>
    </w:lvl>
    <w:lvl w:ilvl="8" w:tplc="B3B4A38E">
      <w:numFmt w:val="bullet"/>
      <w:lvlText w:val="•"/>
      <w:lvlJc w:val="left"/>
      <w:pPr>
        <w:ind w:left="4821" w:hanging="208"/>
      </w:pPr>
      <w:rPr>
        <w:rFonts w:hint="default"/>
      </w:rPr>
    </w:lvl>
  </w:abstractNum>
  <w:abstractNum w:abstractNumId="16" w15:restartNumberingAfterBreak="0">
    <w:nsid w:val="412A36AF"/>
    <w:multiLevelType w:val="hybridMultilevel"/>
    <w:tmpl w:val="22D23388"/>
    <w:lvl w:ilvl="0" w:tplc="5DAAA87E">
      <w:numFmt w:val="bullet"/>
      <w:lvlText w:val=""/>
      <w:lvlJc w:val="left"/>
      <w:pPr>
        <w:ind w:left="336" w:hanging="225"/>
      </w:pPr>
      <w:rPr>
        <w:rFonts w:ascii="Symbol" w:eastAsia="Symbol" w:hAnsi="Symbol" w:cs="Symbol" w:hint="default"/>
        <w:w w:val="101"/>
        <w:sz w:val="19"/>
        <w:szCs w:val="19"/>
      </w:rPr>
    </w:lvl>
    <w:lvl w:ilvl="1" w:tplc="73E44ACA">
      <w:numFmt w:val="bullet"/>
      <w:lvlText w:val="•"/>
      <w:lvlJc w:val="left"/>
      <w:pPr>
        <w:ind w:left="1777" w:hanging="225"/>
      </w:pPr>
      <w:rPr>
        <w:rFonts w:hint="default"/>
      </w:rPr>
    </w:lvl>
    <w:lvl w:ilvl="2" w:tplc="951A7D6A">
      <w:numFmt w:val="bullet"/>
      <w:lvlText w:val="•"/>
      <w:lvlJc w:val="left"/>
      <w:pPr>
        <w:ind w:left="3215" w:hanging="225"/>
      </w:pPr>
      <w:rPr>
        <w:rFonts w:hint="default"/>
      </w:rPr>
    </w:lvl>
    <w:lvl w:ilvl="3" w:tplc="BE704C28">
      <w:numFmt w:val="bullet"/>
      <w:lvlText w:val="•"/>
      <w:lvlJc w:val="left"/>
      <w:pPr>
        <w:ind w:left="4653" w:hanging="225"/>
      </w:pPr>
      <w:rPr>
        <w:rFonts w:hint="default"/>
      </w:rPr>
    </w:lvl>
    <w:lvl w:ilvl="4" w:tplc="2974CBAE">
      <w:numFmt w:val="bullet"/>
      <w:lvlText w:val="•"/>
      <w:lvlJc w:val="left"/>
      <w:pPr>
        <w:ind w:left="6091" w:hanging="225"/>
      </w:pPr>
      <w:rPr>
        <w:rFonts w:hint="default"/>
      </w:rPr>
    </w:lvl>
    <w:lvl w:ilvl="5" w:tplc="7BF61A2C">
      <w:numFmt w:val="bullet"/>
      <w:lvlText w:val="•"/>
      <w:lvlJc w:val="left"/>
      <w:pPr>
        <w:ind w:left="7529" w:hanging="225"/>
      </w:pPr>
      <w:rPr>
        <w:rFonts w:hint="default"/>
      </w:rPr>
    </w:lvl>
    <w:lvl w:ilvl="6" w:tplc="8B5CB9AC">
      <w:numFmt w:val="bullet"/>
      <w:lvlText w:val="•"/>
      <w:lvlJc w:val="left"/>
      <w:pPr>
        <w:ind w:left="8967" w:hanging="225"/>
      </w:pPr>
      <w:rPr>
        <w:rFonts w:hint="default"/>
      </w:rPr>
    </w:lvl>
    <w:lvl w:ilvl="7" w:tplc="96A4B738">
      <w:numFmt w:val="bullet"/>
      <w:lvlText w:val="•"/>
      <w:lvlJc w:val="left"/>
      <w:pPr>
        <w:ind w:left="10405" w:hanging="225"/>
      </w:pPr>
      <w:rPr>
        <w:rFonts w:hint="default"/>
      </w:rPr>
    </w:lvl>
    <w:lvl w:ilvl="8" w:tplc="6A2806F6">
      <w:numFmt w:val="bullet"/>
      <w:lvlText w:val="•"/>
      <w:lvlJc w:val="left"/>
      <w:pPr>
        <w:ind w:left="11843" w:hanging="225"/>
      </w:pPr>
      <w:rPr>
        <w:rFonts w:hint="default"/>
      </w:rPr>
    </w:lvl>
  </w:abstractNum>
  <w:abstractNum w:abstractNumId="17" w15:restartNumberingAfterBreak="0">
    <w:nsid w:val="458B2A38"/>
    <w:multiLevelType w:val="hybridMultilevel"/>
    <w:tmpl w:val="A3580D42"/>
    <w:lvl w:ilvl="0" w:tplc="1F266CCA">
      <w:numFmt w:val="bullet"/>
      <w:lvlText w:val=""/>
      <w:lvlJc w:val="left"/>
      <w:pPr>
        <w:ind w:left="544" w:hanging="208"/>
      </w:pPr>
      <w:rPr>
        <w:rFonts w:ascii="Symbol" w:eastAsia="Symbol" w:hAnsi="Symbol" w:cs="Symbol" w:hint="default"/>
        <w:w w:val="101"/>
        <w:sz w:val="19"/>
        <w:szCs w:val="19"/>
      </w:rPr>
    </w:lvl>
    <w:lvl w:ilvl="1" w:tplc="036229BC">
      <w:numFmt w:val="bullet"/>
      <w:lvlText w:val="•"/>
      <w:lvlJc w:val="left"/>
      <w:pPr>
        <w:ind w:left="1948" w:hanging="208"/>
      </w:pPr>
      <w:rPr>
        <w:rFonts w:hint="default"/>
      </w:rPr>
    </w:lvl>
    <w:lvl w:ilvl="2" w:tplc="553C34B4">
      <w:numFmt w:val="bullet"/>
      <w:lvlText w:val="•"/>
      <w:lvlJc w:val="left"/>
      <w:pPr>
        <w:ind w:left="3356" w:hanging="208"/>
      </w:pPr>
      <w:rPr>
        <w:rFonts w:hint="default"/>
      </w:rPr>
    </w:lvl>
    <w:lvl w:ilvl="3" w:tplc="43662D16">
      <w:numFmt w:val="bullet"/>
      <w:lvlText w:val="•"/>
      <w:lvlJc w:val="left"/>
      <w:pPr>
        <w:ind w:left="4764" w:hanging="208"/>
      </w:pPr>
      <w:rPr>
        <w:rFonts w:hint="default"/>
      </w:rPr>
    </w:lvl>
    <w:lvl w:ilvl="4" w:tplc="2FCAAFAC">
      <w:numFmt w:val="bullet"/>
      <w:lvlText w:val="•"/>
      <w:lvlJc w:val="left"/>
      <w:pPr>
        <w:ind w:left="6173" w:hanging="208"/>
      </w:pPr>
      <w:rPr>
        <w:rFonts w:hint="default"/>
      </w:rPr>
    </w:lvl>
    <w:lvl w:ilvl="5" w:tplc="F738E58A">
      <w:numFmt w:val="bullet"/>
      <w:lvlText w:val="•"/>
      <w:lvlJc w:val="left"/>
      <w:pPr>
        <w:ind w:left="7581" w:hanging="208"/>
      </w:pPr>
      <w:rPr>
        <w:rFonts w:hint="default"/>
      </w:rPr>
    </w:lvl>
    <w:lvl w:ilvl="6" w:tplc="9ED2451E">
      <w:numFmt w:val="bullet"/>
      <w:lvlText w:val="•"/>
      <w:lvlJc w:val="left"/>
      <w:pPr>
        <w:ind w:left="8989" w:hanging="208"/>
      </w:pPr>
      <w:rPr>
        <w:rFonts w:hint="default"/>
      </w:rPr>
    </w:lvl>
    <w:lvl w:ilvl="7" w:tplc="ED6280AA">
      <w:numFmt w:val="bullet"/>
      <w:lvlText w:val="•"/>
      <w:lvlJc w:val="left"/>
      <w:pPr>
        <w:ind w:left="10398" w:hanging="208"/>
      </w:pPr>
      <w:rPr>
        <w:rFonts w:hint="default"/>
      </w:rPr>
    </w:lvl>
    <w:lvl w:ilvl="8" w:tplc="5BBC9376">
      <w:numFmt w:val="bullet"/>
      <w:lvlText w:val="•"/>
      <w:lvlJc w:val="left"/>
      <w:pPr>
        <w:ind w:left="11806" w:hanging="208"/>
      </w:pPr>
      <w:rPr>
        <w:rFonts w:hint="default"/>
      </w:rPr>
    </w:lvl>
  </w:abstractNum>
  <w:abstractNum w:abstractNumId="18" w15:restartNumberingAfterBreak="0">
    <w:nsid w:val="48C55EFC"/>
    <w:multiLevelType w:val="hybridMultilevel"/>
    <w:tmpl w:val="855488BA"/>
    <w:lvl w:ilvl="0" w:tplc="ACC0ED72">
      <w:numFmt w:val="bullet"/>
      <w:lvlText w:val=""/>
      <w:lvlJc w:val="left"/>
      <w:pPr>
        <w:ind w:left="544" w:hanging="208"/>
      </w:pPr>
      <w:rPr>
        <w:rFonts w:ascii="Symbol" w:eastAsia="Symbol" w:hAnsi="Symbol" w:cs="Symbol" w:hint="default"/>
        <w:w w:val="101"/>
        <w:sz w:val="19"/>
        <w:szCs w:val="19"/>
      </w:rPr>
    </w:lvl>
    <w:lvl w:ilvl="1" w:tplc="E0C45610">
      <w:numFmt w:val="bullet"/>
      <w:lvlText w:val="•"/>
      <w:lvlJc w:val="left"/>
      <w:pPr>
        <w:ind w:left="1948" w:hanging="208"/>
      </w:pPr>
      <w:rPr>
        <w:rFonts w:hint="default"/>
      </w:rPr>
    </w:lvl>
    <w:lvl w:ilvl="2" w:tplc="FCF84250">
      <w:numFmt w:val="bullet"/>
      <w:lvlText w:val="•"/>
      <w:lvlJc w:val="left"/>
      <w:pPr>
        <w:ind w:left="3356" w:hanging="208"/>
      </w:pPr>
      <w:rPr>
        <w:rFonts w:hint="default"/>
      </w:rPr>
    </w:lvl>
    <w:lvl w:ilvl="3" w:tplc="4AAAEC36">
      <w:numFmt w:val="bullet"/>
      <w:lvlText w:val="•"/>
      <w:lvlJc w:val="left"/>
      <w:pPr>
        <w:ind w:left="4764" w:hanging="208"/>
      </w:pPr>
      <w:rPr>
        <w:rFonts w:hint="default"/>
      </w:rPr>
    </w:lvl>
    <w:lvl w:ilvl="4" w:tplc="67769C28">
      <w:numFmt w:val="bullet"/>
      <w:lvlText w:val="•"/>
      <w:lvlJc w:val="left"/>
      <w:pPr>
        <w:ind w:left="6173" w:hanging="208"/>
      </w:pPr>
      <w:rPr>
        <w:rFonts w:hint="default"/>
      </w:rPr>
    </w:lvl>
    <w:lvl w:ilvl="5" w:tplc="4E72C6D0">
      <w:numFmt w:val="bullet"/>
      <w:lvlText w:val="•"/>
      <w:lvlJc w:val="left"/>
      <w:pPr>
        <w:ind w:left="7581" w:hanging="208"/>
      </w:pPr>
      <w:rPr>
        <w:rFonts w:hint="default"/>
      </w:rPr>
    </w:lvl>
    <w:lvl w:ilvl="6" w:tplc="A0E02B50">
      <w:numFmt w:val="bullet"/>
      <w:lvlText w:val="•"/>
      <w:lvlJc w:val="left"/>
      <w:pPr>
        <w:ind w:left="8989" w:hanging="208"/>
      </w:pPr>
      <w:rPr>
        <w:rFonts w:hint="default"/>
      </w:rPr>
    </w:lvl>
    <w:lvl w:ilvl="7" w:tplc="1E260E0E">
      <w:numFmt w:val="bullet"/>
      <w:lvlText w:val="•"/>
      <w:lvlJc w:val="left"/>
      <w:pPr>
        <w:ind w:left="10398" w:hanging="208"/>
      </w:pPr>
      <w:rPr>
        <w:rFonts w:hint="default"/>
      </w:rPr>
    </w:lvl>
    <w:lvl w:ilvl="8" w:tplc="8CA4F85A">
      <w:numFmt w:val="bullet"/>
      <w:lvlText w:val="•"/>
      <w:lvlJc w:val="left"/>
      <w:pPr>
        <w:ind w:left="11806" w:hanging="208"/>
      </w:pPr>
      <w:rPr>
        <w:rFonts w:hint="default"/>
      </w:rPr>
    </w:lvl>
  </w:abstractNum>
  <w:abstractNum w:abstractNumId="19" w15:restartNumberingAfterBreak="0">
    <w:nsid w:val="4A44646C"/>
    <w:multiLevelType w:val="hybridMultilevel"/>
    <w:tmpl w:val="90C09204"/>
    <w:lvl w:ilvl="0" w:tplc="513854B2">
      <w:numFmt w:val="bullet"/>
      <w:lvlText w:val=""/>
      <w:lvlJc w:val="left"/>
      <w:pPr>
        <w:ind w:left="416" w:hanging="209"/>
      </w:pPr>
      <w:rPr>
        <w:rFonts w:ascii="Symbol" w:eastAsia="Symbol" w:hAnsi="Symbol" w:cs="Symbol" w:hint="default"/>
        <w:w w:val="101"/>
        <w:sz w:val="19"/>
        <w:szCs w:val="19"/>
      </w:rPr>
    </w:lvl>
    <w:lvl w:ilvl="1" w:tplc="9AEA7654">
      <w:numFmt w:val="bullet"/>
      <w:lvlText w:val="•"/>
      <w:lvlJc w:val="left"/>
      <w:pPr>
        <w:ind w:left="946" w:hanging="209"/>
      </w:pPr>
      <w:rPr>
        <w:rFonts w:hint="default"/>
      </w:rPr>
    </w:lvl>
    <w:lvl w:ilvl="2" w:tplc="EB34AD84">
      <w:numFmt w:val="bullet"/>
      <w:lvlText w:val="•"/>
      <w:lvlJc w:val="left"/>
      <w:pPr>
        <w:ind w:left="1473" w:hanging="209"/>
      </w:pPr>
      <w:rPr>
        <w:rFonts w:hint="default"/>
      </w:rPr>
    </w:lvl>
    <w:lvl w:ilvl="3" w:tplc="4592544A">
      <w:numFmt w:val="bullet"/>
      <w:lvlText w:val="•"/>
      <w:lvlJc w:val="left"/>
      <w:pPr>
        <w:ind w:left="1999" w:hanging="209"/>
      </w:pPr>
      <w:rPr>
        <w:rFonts w:hint="default"/>
      </w:rPr>
    </w:lvl>
    <w:lvl w:ilvl="4" w:tplc="05EA3A72">
      <w:numFmt w:val="bullet"/>
      <w:lvlText w:val="•"/>
      <w:lvlJc w:val="left"/>
      <w:pPr>
        <w:ind w:left="2526" w:hanging="209"/>
      </w:pPr>
      <w:rPr>
        <w:rFonts w:hint="default"/>
      </w:rPr>
    </w:lvl>
    <w:lvl w:ilvl="5" w:tplc="A81601D6">
      <w:numFmt w:val="bullet"/>
      <w:lvlText w:val="•"/>
      <w:lvlJc w:val="left"/>
      <w:pPr>
        <w:ind w:left="3053" w:hanging="209"/>
      </w:pPr>
      <w:rPr>
        <w:rFonts w:hint="default"/>
      </w:rPr>
    </w:lvl>
    <w:lvl w:ilvl="6" w:tplc="E8A2389C">
      <w:numFmt w:val="bullet"/>
      <w:lvlText w:val="•"/>
      <w:lvlJc w:val="left"/>
      <w:pPr>
        <w:ind w:left="3579" w:hanging="209"/>
      </w:pPr>
      <w:rPr>
        <w:rFonts w:hint="default"/>
      </w:rPr>
    </w:lvl>
    <w:lvl w:ilvl="7" w:tplc="35B60464">
      <w:numFmt w:val="bullet"/>
      <w:lvlText w:val="•"/>
      <w:lvlJc w:val="left"/>
      <w:pPr>
        <w:ind w:left="4106" w:hanging="209"/>
      </w:pPr>
      <w:rPr>
        <w:rFonts w:hint="default"/>
      </w:rPr>
    </w:lvl>
    <w:lvl w:ilvl="8" w:tplc="DDFED5FE">
      <w:numFmt w:val="bullet"/>
      <w:lvlText w:val="•"/>
      <w:lvlJc w:val="left"/>
      <w:pPr>
        <w:ind w:left="4632" w:hanging="209"/>
      </w:pPr>
      <w:rPr>
        <w:rFonts w:hint="default"/>
      </w:rPr>
    </w:lvl>
  </w:abstractNum>
  <w:abstractNum w:abstractNumId="20" w15:restartNumberingAfterBreak="0">
    <w:nsid w:val="54A3413E"/>
    <w:multiLevelType w:val="hybridMultilevel"/>
    <w:tmpl w:val="014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E2CBE"/>
    <w:multiLevelType w:val="hybridMultilevel"/>
    <w:tmpl w:val="73C84D84"/>
    <w:lvl w:ilvl="0" w:tplc="12943B9A">
      <w:numFmt w:val="bullet"/>
      <w:lvlText w:val=""/>
      <w:lvlJc w:val="left"/>
      <w:pPr>
        <w:ind w:left="3331" w:hanging="192"/>
      </w:pPr>
      <w:rPr>
        <w:rFonts w:ascii="Symbol" w:eastAsia="Symbol" w:hAnsi="Symbol" w:cs="Symbol" w:hint="default"/>
        <w:w w:val="103"/>
        <w:sz w:val="17"/>
        <w:szCs w:val="17"/>
      </w:rPr>
    </w:lvl>
    <w:lvl w:ilvl="1" w:tplc="DA3CB958">
      <w:numFmt w:val="bullet"/>
      <w:lvlText w:val="•"/>
      <w:lvlJc w:val="left"/>
      <w:pPr>
        <w:ind w:left="4455" w:hanging="192"/>
      </w:pPr>
      <w:rPr>
        <w:rFonts w:hint="default"/>
      </w:rPr>
    </w:lvl>
    <w:lvl w:ilvl="2" w:tplc="1E10C9B0">
      <w:numFmt w:val="bullet"/>
      <w:lvlText w:val="•"/>
      <w:lvlJc w:val="left"/>
      <w:pPr>
        <w:ind w:left="5571" w:hanging="192"/>
      </w:pPr>
      <w:rPr>
        <w:rFonts w:hint="default"/>
      </w:rPr>
    </w:lvl>
    <w:lvl w:ilvl="3" w:tplc="201EA3A4">
      <w:numFmt w:val="bullet"/>
      <w:lvlText w:val="•"/>
      <w:lvlJc w:val="left"/>
      <w:pPr>
        <w:ind w:left="6686" w:hanging="192"/>
      </w:pPr>
      <w:rPr>
        <w:rFonts w:hint="default"/>
      </w:rPr>
    </w:lvl>
    <w:lvl w:ilvl="4" w:tplc="72F23474">
      <w:numFmt w:val="bullet"/>
      <w:lvlText w:val="•"/>
      <w:lvlJc w:val="left"/>
      <w:pPr>
        <w:ind w:left="7802" w:hanging="192"/>
      </w:pPr>
      <w:rPr>
        <w:rFonts w:hint="default"/>
      </w:rPr>
    </w:lvl>
    <w:lvl w:ilvl="5" w:tplc="9A9CBF00">
      <w:numFmt w:val="bullet"/>
      <w:lvlText w:val="•"/>
      <w:lvlJc w:val="left"/>
      <w:pPr>
        <w:ind w:left="8917" w:hanging="192"/>
      </w:pPr>
      <w:rPr>
        <w:rFonts w:hint="default"/>
      </w:rPr>
    </w:lvl>
    <w:lvl w:ilvl="6" w:tplc="F5160C0A">
      <w:numFmt w:val="bullet"/>
      <w:lvlText w:val="•"/>
      <w:lvlJc w:val="left"/>
      <w:pPr>
        <w:ind w:left="10033" w:hanging="192"/>
      </w:pPr>
      <w:rPr>
        <w:rFonts w:hint="default"/>
      </w:rPr>
    </w:lvl>
    <w:lvl w:ilvl="7" w:tplc="1E4471FA">
      <w:numFmt w:val="bullet"/>
      <w:lvlText w:val="•"/>
      <w:lvlJc w:val="left"/>
      <w:pPr>
        <w:ind w:left="11148" w:hanging="192"/>
      </w:pPr>
      <w:rPr>
        <w:rFonts w:hint="default"/>
      </w:rPr>
    </w:lvl>
    <w:lvl w:ilvl="8" w:tplc="1C2066B8">
      <w:numFmt w:val="bullet"/>
      <w:lvlText w:val="•"/>
      <w:lvlJc w:val="left"/>
      <w:pPr>
        <w:ind w:left="12264" w:hanging="192"/>
      </w:pPr>
      <w:rPr>
        <w:rFonts w:hint="default"/>
      </w:rPr>
    </w:lvl>
  </w:abstractNum>
  <w:abstractNum w:abstractNumId="22" w15:restartNumberingAfterBreak="0">
    <w:nsid w:val="70577D3B"/>
    <w:multiLevelType w:val="hybridMultilevel"/>
    <w:tmpl w:val="2556C158"/>
    <w:lvl w:ilvl="0" w:tplc="E232185E">
      <w:numFmt w:val="bullet"/>
      <w:lvlText w:val=""/>
      <w:lvlJc w:val="left"/>
      <w:pPr>
        <w:ind w:left="335" w:hanging="208"/>
      </w:pPr>
      <w:rPr>
        <w:rFonts w:ascii="Symbol" w:eastAsia="Symbol" w:hAnsi="Symbol" w:cs="Symbol" w:hint="default"/>
        <w:w w:val="101"/>
        <w:sz w:val="19"/>
        <w:szCs w:val="19"/>
      </w:rPr>
    </w:lvl>
    <w:lvl w:ilvl="1" w:tplc="1F401EF0">
      <w:numFmt w:val="bullet"/>
      <w:lvlText w:val=""/>
      <w:lvlJc w:val="left"/>
      <w:pPr>
        <w:ind w:left="608" w:hanging="128"/>
      </w:pPr>
      <w:rPr>
        <w:rFonts w:ascii="Wingdings" w:eastAsia="Wingdings" w:hAnsi="Wingdings" w:cs="Wingdings" w:hint="default"/>
        <w:w w:val="101"/>
        <w:sz w:val="19"/>
        <w:szCs w:val="19"/>
      </w:rPr>
    </w:lvl>
    <w:lvl w:ilvl="2" w:tplc="5F9C5A0A">
      <w:numFmt w:val="bullet"/>
      <w:lvlText w:val="•"/>
      <w:lvlJc w:val="left"/>
      <w:pPr>
        <w:ind w:left="1184" w:hanging="128"/>
      </w:pPr>
      <w:rPr>
        <w:rFonts w:hint="default"/>
      </w:rPr>
    </w:lvl>
    <w:lvl w:ilvl="3" w:tplc="87DED0BC">
      <w:numFmt w:val="bullet"/>
      <w:lvlText w:val="•"/>
      <w:lvlJc w:val="left"/>
      <w:pPr>
        <w:ind w:left="1769" w:hanging="128"/>
      </w:pPr>
      <w:rPr>
        <w:rFonts w:hint="default"/>
      </w:rPr>
    </w:lvl>
    <w:lvl w:ilvl="4" w:tplc="4B2E778C">
      <w:numFmt w:val="bullet"/>
      <w:lvlText w:val="•"/>
      <w:lvlJc w:val="left"/>
      <w:pPr>
        <w:ind w:left="2354" w:hanging="128"/>
      </w:pPr>
      <w:rPr>
        <w:rFonts w:hint="default"/>
      </w:rPr>
    </w:lvl>
    <w:lvl w:ilvl="5" w:tplc="A434D500">
      <w:numFmt w:val="bullet"/>
      <w:lvlText w:val="•"/>
      <w:lvlJc w:val="left"/>
      <w:pPr>
        <w:ind w:left="2938" w:hanging="128"/>
      </w:pPr>
      <w:rPr>
        <w:rFonts w:hint="default"/>
      </w:rPr>
    </w:lvl>
    <w:lvl w:ilvl="6" w:tplc="08D89762">
      <w:numFmt w:val="bullet"/>
      <w:lvlText w:val="•"/>
      <w:lvlJc w:val="left"/>
      <w:pPr>
        <w:ind w:left="3523" w:hanging="128"/>
      </w:pPr>
      <w:rPr>
        <w:rFonts w:hint="default"/>
      </w:rPr>
    </w:lvl>
    <w:lvl w:ilvl="7" w:tplc="F9C24A9C">
      <w:numFmt w:val="bullet"/>
      <w:lvlText w:val="•"/>
      <w:lvlJc w:val="left"/>
      <w:pPr>
        <w:ind w:left="4108" w:hanging="128"/>
      </w:pPr>
      <w:rPr>
        <w:rFonts w:hint="default"/>
      </w:rPr>
    </w:lvl>
    <w:lvl w:ilvl="8" w:tplc="B208888E">
      <w:numFmt w:val="bullet"/>
      <w:lvlText w:val="•"/>
      <w:lvlJc w:val="left"/>
      <w:pPr>
        <w:ind w:left="4692" w:hanging="128"/>
      </w:pPr>
      <w:rPr>
        <w:rFonts w:hint="default"/>
      </w:rPr>
    </w:lvl>
  </w:abstractNum>
  <w:abstractNum w:abstractNumId="23" w15:restartNumberingAfterBreak="0">
    <w:nsid w:val="7CA06ACD"/>
    <w:multiLevelType w:val="hybridMultilevel"/>
    <w:tmpl w:val="EB84D808"/>
    <w:lvl w:ilvl="0" w:tplc="4EF6C928">
      <w:numFmt w:val="bullet"/>
      <w:lvlText w:val=""/>
      <w:lvlJc w:val="left"/>
      <w:pPr>
        <w:ind w:left="336" w:hanging="209"/>
      </w:pPr>
      <w:rPr>
        <w:rFonts w:ascii="Symbol" w:eastAsia="Symbol" w:hAnsi="Symbol" w:cs="Symbol" w:hint="default"/>
        <w:w w:val="101"/>
        <w:sz w:val="19"/>
        <w:szCs w:val="19"/>
      </w:rPr>
    </w:lvl>
    <w:lvl w:ilvl="1" w:tplc="9D8CA368">
      <w:numFmt w:val="bullet"/>
      <w:lvlText w:val="•"/>
      <w:lvlJc w:val="left"/>
      <w:pPr>
        <w:ind w:left="874" w:hanging="209"/>
      </w:pPr>
      <w:rPr>
        <w:rFonts w:hint="default"/>
      </w:rPr>
    </w:lvl>
    <w:lvl w:ilvl="2" w:tplc="582AADF4">
      <w:numFmt w:val="bullet"/>
      <w:lvlText w:val="•"/>
      <w:lvlJc w:val="left"/>
      <w:pPr>
        <w:ind w:left="1409" w:hanging="209"/>
      </w:pPr>
      <w:rPr>
        <w:rFonts w:hint="default"/>
      </w:rPr>
    </w:lvl>
    <w:lvl w:ilvl="3" w:tplc="E02A4242">
      <w:numFmt w:val="bullet"/>
      <w:lvlText w:val="•"/>
      <w:lvlJc w:val="left"/>
      <w:pPr>
        <w:ind w:left="1943" w:hanging="209"/>
      </w:pPr>
      <w:rPr>
        <w:rFonts w:hint="default"/>
      </w:rPr>
    </w:lvl>
    <w:lvl w:ilvl="4" w:tplc="60D8A3DA">
      <w:numFmt w:val="bullet"/>
      <w:lvlText w:val="•"/>
      <w:lvlJc w:val="left"/>
      <w:pPr>
        <w:ind w:left="2478" w:hanging="209"/>
      </w:pPr>
      <w:rPr>
        <w:rFonts w:hint="default"/>
      </w:rPr>
    </w:lvl>
    <w:lvl w:ilvl="5" w:tplc="4BA2110E">
      <w:numFmt w:val="bullet"/>
      <w:lvlText w:val="•"/>
      <w:lvlJc w:val="left"/>
      <w:pPr>
        <w:ind w:left="3013" w:hanging="209"/>
      </w:pPr>
      <w:rPr>
        <w:rFonts w:hint="default"/>
      </w:rPr>
    </w:lvl>
    <w:lvl w:ilvl="6" w:tplc="B098506E">
      <w:numFmt w:val="bullet"/>
      <w:lvlText w:val="•"/>
      <w:lvlJc w:val="left"/>
      <w:pPr>
        <w:ind w:left="3547" w:hanging="209"/>
      </w:pPr>
      <w:rPr>
        <w:rFonts w:hint="default"/>
      </w:rPr>
    </w:lvl>
    <w:lvl w:ilvl="7" w:tplc="F4700C80">
      <w:numFmt w:val="bullet"/>
      <w:lvlText w:val="•"/>
      <w:lvlJc w:val="left"/>
      <w:pPr>
        <w:ind w:left="4082" w:hanging="209"/>
      </w:pPr>
      <w:rPr>
        <w:rFonts w:hint="default"/>
      </w:rPr>
    </w:lvl>
    <w:lvl w:ilvl="8" w:tplc="0E9E4958">
      <w:numFmt w:val="bullet"/>
      <w:lvlText w:val="•"/>
      <w:lvlJc w:val="left"/>
      <w:pPr>
        <w:ind w:left="4616" w:hanging="209"/>
      </w:pPr>
      <w:rPr>
        <w:rFonts w:hint="default"/>
      </w:rPr>
    </w:lvl>
  </w:abstractNum>
  <w:num w:numId="1">
    <w:abstractNumId w:val="21"/>
  </w:num>
  <w:num w:numId="2">
    <w:abstractNumId w:val="3"/>
  </w:num>
  <w:num w:numId="3">
    <w:abstractNumId w:val="10"/>
  </w:num>
  <w:num w:numId="4">
    <w:abstractNumId w:val="7"/>
  </w:num>
  <w:num w:numId="5">
    <w:abstractNumId w:val="22"/>
  </w:num>
  <w:num w:numId="6">
    <w:abstractNumId w:val="4"/>
  </w:num>
  <w:num w:numId="7">
    <w:abstractNumId w:val="0"/>
  </w:num>
  <w:num w:numId="8">
    <w:abstractNumId w:val="16"/>
  </w:num>
  <w:num w:numId="9">
    <w:abstractNumId w:val="12"/>
  </w:num>
  <w:num w:numId="10">
    <w:abstractNumId w:val="19"/>
  </w:num>
  <w:num w:numId="11">
    <w:abstractNumId w:val="1"/>
  </w:num>
  <w:num w:numId="12">
    <w:abstractNumId w:val="23"/>
  </w:num>
  <w:num w:numId="13">
    <w:abstractNumId w:val="2"/>
  </w:num>
  <w:num w:numId="14">
    <w:abstractNumId w:val="14"/>
  </w:num>
  <w:num w:numId="15">
    <w:abstractNumId w:val="5"/>
  </w:num>
  <w:num w:numId="16">
    <w:abstractNumId w:val="8"/>
  </w:num>
  <w:num w:numId="17">
    <w:abstractNumId w:val="13"/>
  </w:num>
  <w:num w:numId="18">
    <w:abstractNumId w:val="17"/>
  </w:num>
  <w:num w:numId="19">
    <w:abstractNumId w:val="18"/>
  </w:num>
  <w:num w:numId="20">
    <w:abstractNumId w:val="9"/>
  </w:num>
  <w:num w:numId="21">
    <w:abstractNumId w:val="11"/>
  </w:num>
  <w:num w:numId="22">
    <w:abstractNumId w:val="15"/>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25"/>
    <w:rsid w:val="00001C8C"/>
    <w:rsid w:val="000A42F7"/>
    <w:rsid w:val="000F5100"/>
    <w:rsid w:val="00126EC4"/>
    <w:rsid w:val="00275711"/>
    <w:rsid w:val="0028477D"/>
    <w:rsid w:val="00435BA7"/>
    <w:rsid w:val="0049618F"/>
    <w:rsid w:val="004B125A"/>
    <w:rsid w:val="00542581"/>
    <w:rsid w:val="005D10F1"/>
    <w:rsid w:val="005E4025"/>
    <w:rsid w:val="0068660C"/>
    <w:rsid w:val="006E0FAC"/>
    <w:rsid w:val="00706C86"/>
    <w:rsid w:val="007E0B31"/>
    <w:rsid w:val="008A7CB2"/>
    <w:rsid w:val="008A7DE1"/>
    <w:rsid w:val="008D6AE6"/>
    <w:rsid w:val="008F02A3"/>
    <w:rsid w:val="009B461B"/>
    <w:rsid w:val="00A80A50"/>
    <w:rsid w:val="00AC1AB7"/>
    <w:rsid w:val="00B154E6"/>
    <w:rsid w:val="00B257B1"/>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F810"/>
  <w15:docId w15:val="{D7A5FF79-CB41-44CE-AFD7-A7B93A1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outlineLvl w:val="0"/>
    </w:pPr>
    <w:rPr>
      <w:b/>
      <w:bCs/>
      <w:sz w:val="37"/>
      <w:szCs w:val="37"/>
    </w:rPr>
  </w:style>
  <w:style w:type="paragraph" w:styleId="Heading2">
    <w:name w:val="heading 2"/>
    <w:basedOn w:val="Normal"/>
    <w:uiPriority w:val="9"/>
    <w:unhideWhenUsed/>
    <w:qFormat/>
    <w:pPr>
      <w:spacing w:before="52"/>
      <w:ind w:left="240"/>
      <w:outlineLvl w:val="1"/>
    </w:pPr>
    <w:rPr>
      <w:b/>
      <w:bCs/>
      <w:sz w:val="24"/>
      <w:szCs w:val="24"/>
    </w:rPr>
  </w:style>
  <w:style w:type="paragraph" w:styleId="Heading3">
    <w:name w:val="heading 3"/>
    <w:basedOn w:val="Normal"/>
    <w:uiPriority w:val="9"/>
    <w:unhideWhenUsed/>
    <w:qFormat/>
    <w:pPr>
      <w:spacing w:before="20"/>
      <w:ind w:left="20"/>
      <w:outlineLvl w:val="2"/>
    </w:pPr>
    <w:rPr>
      <w:rFonts w:ascii="Arial Narrow" w:eastAsia="Arial Narrow" w:hAnsi="Arial Narrow" w:cs="Arial Narrow"/>
      <w:sz w:val="17"/>
      <w:szCs w:val="17"/>
    </w:rPr>
  </w:style>
  <w:style w:type="paragraph" w:styleId="Heading4">
    <w:name w:val="heading 4"/>
    <w:basedOn w:val="Normal"/>
    <w:uiPriority w:val="9"/>
    <w:unhideWhenUsed/>
    <w:qFormat/>
    <w:pPr>
      <w:spacing w:before="64"/>
      <w:ind w:right="107"/>
      <w:jc w:val="right"/>
      <w:outlineLvl w:val="3"/>
    </w:pPr>
    <w:rPr>
      <w:rFonts w:ascii="Arial" w:eastAsia="Arial" w:hAnsi="Arial" w:cs="Arial"/>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9B461B"/>
    <w:pPr>
      <w:tabs>
        <w:tab w:val="center" w:pos="4680"/>
        <w:tab w:val="right" w:pos="9360"/>
      </w:tabs>
    </w:pPr>
  </w:style>
  <w:style w:type="character" w:customStyle="1" w:styleId="HeaderChar">
    <w:name w:val="Header Char"/>
    <w:basedOn w:val="DefaultParagraphFont"/>
    <w:link w:val="Header"/>
    <w:uiPriority w:val="99"/>
    <w:rsid w:val="009B461B"/>
    <w:rPr>
      <w:rFonts w:ascii="Calibri" w:eastAsia="Calibri" w:hAnsi="Calibri" w:cs="Calibri"/>
    </w:rPr>
  </w:style>
  <w:style w:type="paragraph" w:styleId="Footer">
    <w:name w:val="footer"/>
    <w:basedOn w:val="Normal"/>
    <w:link w:val="FooterChar"/>
    <w:uiPriority w:val="99"/>
    <w:unhideWhenUsed/>
    <w:rsid w:val="009B461B"/>
    <w:pPr>
      <w:tabs>
        <w:tab w:val="center" w:pos="4680"/>
        <w:tab w:val="right" w:pos="9360"/>
      </w:tabs>
    </w:pPr>
  </w:style>
  <w:style w:type="character" w:customStyle="1" w:styleId="FooterChar">
    <w:name w:val="Footer Char"/>
    <w:basedOn w:val="DefaultParagraphFont"/>
    <w:link w:val="Footer"/>
    <w:uiPriority w:val="99"/>
    <w:rsid w:val="009B461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Montenegro, Lori</dc:creator>
  <cp:lastModifiedBy>Laura Davis Loschiavo</cp:lastModifiedBy>
  <cp:revision>8</cp:revision>
  <dcterms:created xsi:type="dcterms:W3CDTF">2020-12-02T19:58:00Z</dcterms:created>
  <dcterms:modified xsi:type="dcterms:W3CDTF">2020-12-03T23:29:00Z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2010</vt:lpwstr>
  </property>
  <property fmtid="{D5CDD505-2E9C-101B-9397-08002B2CF9AE}" pid="4" name="LastSaved">
    <vt:filetime>2020-12-02T00:00:00Z</vt:filetime>
  </property>
</Properties>
</file>